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480" w:type="dxa"/>
        <w:tblLayout w:type="fixed"/>
        <w:tblLook w:val="04A0" w:firstRow="1" w:lastRow="0" w:firstColumn="1" w:lastColumn="0" w:noHBand="0" w:noVBand="1"/>
      </w:tblPr>
      <w:tblGrid>
        <w:gridCol w:w="603"/>
        <w:gridCol w:w="4312"/>
        <w:gridCol w:w="42"/>
        <w:gridCol w:w="3402"/>
        <w:gridCol w:w="2845"/>
        <w:gridCol w:w="2258"/>
        <w:gridCol w:w="18"/>
      </w:tblGrid>
      <w:tr w:rsidR="00C24079" w:rsidRPr="005C4AB8" w14:paraId="1BE0BFD2" w14:textId="77777777" w:rsidTr="00E033D7">
        <w:trPr>
          <w:tblHeader/>
        </w:trPr>
        <w:tc>
          <w:tcPr>
            <w:tcW w:w="603" w:type="dxa"/>
          </w:tcPr>
          <w:p w14:paraId="088CB62F" w14:textId="49D21384" w:rsidR="00BA17B4" w:rsidRPr="005C4AB8" w:rsidRDefault="00BA17B4" w:rsidP="00BA17B4">
            <w:pPr>
              <w:rPr>
                <w:rFonts w:ascii="Arial" w:hAnsi="Arial" w:cs="Arial"/>
                <w:sz w:val="24"/>
                <w:szCs w:val="24"/>
              </w:rPr>
            </w:pPr>
            <w:r w:rsidRPr="005C4AB8">
              <w:rPr>
                <w:rFonts w:ascii="Arial" w:hAnsi="Arial" w:cs="Arial"/>
                <w:b/>
                <w:bCs/>
                <w:sz w:val="24"/>
                <w:szCs w:val="24"/>
              </w:rPr>
              <w:t>Sr. No.</w:t>
            </w:r>
          </w:p>
        </w:tc>
        <w:tc>
          <w:tcPr>
            <w:tcW w:w="4312" w:type="dxa"/>
          </w:tcPr>
          <w:p w14:paraId="1935E445" w14:textId="1B437922" w:rsidR="00BA17B4" w:rsidRPr="005C4AB8" w:rsidRDefault="00BA17B4" w:rsidP="00BA17B4">
            <w:pPr>
              <w:rPr>
                <w:rFonts w:ascii="Arial" w:hAnsi="Arial" w:cs="Arial"/>
                <w:sz w:val="24"/>
                <w:szCs w:val="24"/>
              </w:rPr>
            </w:pPr>
            <w:r w:rsidRPr="005C4AB8">
              <w:rPr>
                <w:rFonts w:ascii="Arial" w:eastAsia="Times New Roman" w:hAnsi="Arial" w:cs="Arial"/>
                <w:b/>
                <w:bCs/>
                <w:sz w:val="24"/>
                <w:szCs w:val="24"/>
                <w:lang w:bidi="hi-IN"/>
              </w:rPr>
              <w:t>Clause No. &amp; Reference</w:t>
            </w:r>
          </w:p>
        </w:tc>
        <w:tc>
          <w:tcPr>
            <w:tcW w:w="3444" w:type="dxa"/>
            <w:gridSpan w:val="2"/>
          </w:tcPr>
          <w:p w14:paraId="4382F193" w14:textId="068AE073" w:rsidR="00BA17B4" w:rsidRPr="005C4AB8" w:rsidRDefault="00BA17B4" w:rsidP="00BA17B4">
            <w:pPr>
              <w:rPr>
                <w:rFonts w:ascii="Arial" w:hAnsi="Arial" w:cs="Arial"/>
                <w:sz w:val="24"/>
                <w:szCs w:val="24"/>
              </w:rPr>
            </w:pPr>
            <w:r w:rsidRPr="005C4AB8">
              <w:rPr>
                <w:rFonts w:ascii="Arial" w:hAnsi="Arial" w:cs="Arial"/>
                <w:b/>
                <w:bCs/>
                <w:sz w:val="24"/>
                <w:szCs w:val="24"/>
              </w:rPr>
              <w:t>Tender Description</w:t>
            </w:r>
          </w:p>
        </w:tc>
        <w:tc>
          <w:tcPr>
            <w:tcW w:w="2845" w:type="dxa"/>
          </w:tcPr>
          <w:p w14:paraId="117A6B53" w14:textId="18D1601D" w:rsidR="00BA17B4" w:rsidRPr="005C4AB8" w:rsidRDefault="00BA17B4" w:rsidP="00BA17B4">
            <w:pPr>
              <w:rPr>
                <w:rFonts w:ascii="Arial" w:hAnsi="Arial" w:cs="Arial"/>
                <w:sz w:val="24"/>
                <w:szCs w:val="24"/>
              </w:rPr>
            </w:pPr>
            <w:r w:rsidRPr="005C4AB8">
              <w:rPr>
                <w:rFonts w:ascii="Arial" w:hAnsi="Arial" w:cs="Arial"/>
                <w:b/>
                <w:bCs/>
                <w:sz w:val="24"/>
                <w:szCs w:val="24"/>
              </w:rPr>
              <w:t>Bidders Query</w:t>
            </w:r>
          </w:p>
        </w:tc>
        <w:tc>
          <w:tcPr>
            <w:tcW w:w="2276" w:type="dxa"/>
            <w:gridSpan w:val="2"/>
          </w:tcPr>
          <w:p w14:paraId="2073F73E" w14:textId="33610530" w:rsidR="00BA17B4" w:rsidRPr="005C4AB8" w:rsidRDefault="00BA17B4" w:rsidP="00BA17B4">
            <w:pPr>
              <w:rPr>
                <w:rFonts w:ascii="Arial" w:hAnsi="Arial" w:cs="Arial"/>
                <w:sz w:val="24"/>
                <w:szCs w:val="24"/>
              </w:rPr>
            </w:pPr>
            <w:r w:rsidRPr="005C4AB8">
              <w:rPr>
                <w:rFonts w:ascii="Arial" w:eastAsia="Times New Roman" w:hAnsi="Arial" w:cs="Arial"/>
                <w:b/>
                <w:bCs/>
                <w:color w:val="000000"/>
                <w:sz w:val="24"/>
                <w:szCs w:val="24"/>
                <w:lang w:bidi="hi-IN"/>
              </w:rPr>
              <w:t>POWERGRID Reply</w:t>
            </w:r>
          </w:p>
        </w:tc>
      </w:tr>
      <w:tr w:rsidR="005C4AB8" w:rsidRPr="005C4AB8" w14:paraId="34846069" w14:textId="77777777" w:rsidTr="00E033D7">
        <w:tc>
          <w:tcPr>
            <w:tcW w:w="603" w:type="dxa"/>
          </w:tcPr>
          <w:p w14:paraId="262E3A93" w14:textId="77777777" w:rsidR="005C4AB8" w:rsidRPr="005C4AB8" w:rsidRDefault="005C4AB8" w:rsidP="005C4AB8">
            <w:pPr>
              <w:pStyle w:val="ListParagraph"/>
              <w:numPr>
                <w:ilvl w:val="0"/>
                <w:numId w:val="3"/>
              </w:numPr>
              <w:ind w:left="337" w:right="-16"/>
              <w:rPr>
                <w:rFonts w:ascii="Arial" w:hAnsi="Arial" w:cs="Arial"/>
                <w:sz w:val="24"/>
                <w:szCs w:val="24"/>
              </w:rPr>
            </w:pPr>
          </w:p>
        </w:tc>
        <w:tc>
          <w:tcPr>
            <w:tcW w:w="4312" w:type="dxa"/>
          </w:tcPr>
          <w:p w14:paraId="5689F20B" w14:textId="49AA7A4C" w:rsidR="005C4AB8" w:rsidRPr="005C4AB8" w:rsidRDefault="005C4AB8" w:rsidP="005C4AB8">
            <w:pPr>
              <w:autoSpaceDE w:val="0"/>
              <w:autoSpaceDN w:val="0"/>
              <w:adjustRightInd w:val="0"/>
              <w:spacing w:line="240" w:lineRule="auto"/>
              <w:rPr>
                <w:rFonts w:ascii="Arial" w:hAnsi="Arial" w:cs="Arial"/>
                <w:sz w:val="24"/>
                <w:szCs w:val="24"/>
              </w:rPr>
            </w:pPr>
            <w:r w:rsidRPr="005C4AB8">
              <w:rPr>
                <w:rFonts w:ascii="Arial" w:hAnsi="Arial" w:cs="Arial"/>
                <w:sz w:val="24"/>
                <w:szCs w:val="24"/>
              </w:rPr>
              <w:t>Bid Data Sheet (BDS) Introduction</w:t>
            </w:r>
          </w:p>
        </w:tc>
        <w:tc>
          <w:tcPr>
            <w:tcW w:w="3444" w:type="dxa"/>
            <w:gridSpan w:val="2"/>
          </w:tcPr>
          <w:p w14:paraId="05176545" w14:textId="5D6363A0" w:rsidR="005C4AB8" w:rsidRPr="005C4AB8" w:rsidRDefault="005C4AB8" w:rsidP="00976605">
            <w:pPr>
              <w:autoSpaceDE w:val="0"/>
              <w:autoSpaceDN w:val="0"/>
              <w:adjustRightInd w:val="0"/>
              <w:spacing w:line="240" w:lineRule="auto"/>
              <w:jc w:val="both"/>
              <w:rPr>
                <w:rFonts w:ascii="Arial" w:hAnsi="Arial" w:cs="Arial"/>
                <w:sz w:val="24"/>
                <w:szCs w:val="24"/>
              </w:rPr>
            </w:pPr>
            <w:r>
              <w:rPr>
                <w:rFonts w:ascii="Arial" w:hAnsi="Arial" w:cs="Arial"/>
                <w:color w:val="000000"/>
                <w:sz w:val="24"/>
                <w:szCs w:val="24"/>
                <w:lang w:val="en-IN" w:bidi="hi-IN"/>
                <w14:ligatures w14:val="standardContextual"/>
              </w:rPr>
              <w:t xml:space="preserve">POWERGRID Energy Services ltd (PESL), a wholly owned subsidiary of Power Grid Corporation of India Ltd (POWERGRID) a company incorporated under the companies act, 2013 having its registered office plot no-2 sector - 29, Gurugram, Haryana – 122001, has been appointed as Project Implementing Agency (PIA) (Hereinafter referred to as employer/utility) </w:t>
            </w:r>
            <w:r w:rsidRPr="005C4AB8">
              <w:rPr>
                <w:rFonts w:ascii="Arial" w:hAnsi="Arial" w:cs="Arial"/>
                <w:color w:val="000000"/>
                <w:sz w:val="24"/>
                <w:szCs w:val="24"/>
                <w:lang w:val="en-IN" w:bidi="hi-IN"/>
                <w14:ligatures w14:val="standardContextual"/>
              </w:rPr>
              <w:t>Form-6 &amp; Form 21</w:t>
            </w:r>
          </w:p>
        </w:tc>
        <w:tc>
          <w:tcPr>
            <w:tcW w:w="2845" w:type="dxa"/>
          </w:tcPr>
          <w:p w14:paraId="6D94B04D" w14:textId="463EF0EE" w:rsidR="005C4AB8" w:rsidRPr="005C4AB8" w:rsidRDefault="005C4AB8" w:rsidP="00976605">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Please refer to the Bid forms and kindly specify whether the name of Employer or the name of the utility is to be filled</w:t>
            </w:r>
          </w:p>
        </w:tc>
        <w:tc>
          <w:tcPr>
            <w:tcW w:w="2276" w:type="dxa"/>
            <w:gridSpan w:val="2"/>
          </w:tcPr>
          <w:p w14:paraId="7C3C6890" w14:textId="4DBDA74E" w:rsidR="005C4AB8" w:rsidRPr="005C4AB8" w:rsidRDefault="00111C81" w:rsidP="00976605">
            <w:pPr>
              <w:jc w:val="both"/>
              <w:rPr>
                <w:rFonts w:ascii="Arial" w:hAnsi="Arial" w:cs="Arial"/>
                <w:sz w:val="24"/>
                <w:szCs w:val="24"/>
              </w:rPr>
            </w:pPr>
            <w:r>
              <w:rPr>
                <w:rFonts w:ascii="Arial" w:hAnsi="Arial" w:cs="Arial"/>
                <w:sz w:val="24"/>
                <w:szCs w:val="24"/>
              </w:rPr>
              <w:t>Against form 6 and 21, the documents need to be submitted in the name of POWERGRID only. Refer amendment-2 in this regard.</w:t>
            </w:r>
          </w:p>
        </w:tc>
      </w:tr>
      <w:tr w:rsidR="006A7EAD" w:rsidRPr="005C4AB8" w14:paraId="6BE2CE1C" w14:textId="77777777" w:rsidTr="00E033D7">
        <w:tc>
          <w:tcPr>
            <w:tcW w:w="603" w:type="dxa"/>
          </w:tcPr>
          <w:p w14:paraId="4CD404C1"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7CC73AD9" w14:textId="7154AAC0"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Bid Data Sheet (BDS) Introduction</w:t>
            </w:r>
          </w:p>
        </w:tc>
        <w:tc>
          <w:tcPr>
            <w:tcW w:w="3444" w:type="dxa"/>
            <w:gridSpan w:val="2"/>
          </w:tcPr>
          <w:p w14:paraId="022995C4" w14:textId="5E48B0DC" w:rsidR="006A7EAD" w:rsidRPr="005C4AB8" w:rsidRDefault="006A7EAD" w:rsidP="006A7EAD">
            <w:pPr>
              <w:autoSpaceDE w:val="0"/>
              <w:autoSpaceDN w:val="0"/>
              <w:adjustRightInd w:val="0"/>
              <w:spacing w:line="240" w:lineRule="auto"/>
              <w:jc w:val="both"/>
              <w:rPr>
                <w:rFonts w:ascii="Arial" w:hAnsi="Arial" w:cs="Arial"/>
                <w:sz w:val="24"/>
                <w:szCs w:val="24"/>
              </w:rPr>
            </w:pPr>
            <w:r>
              <w:rPr>
                <w:rFonts w:ascii="Arial" w:hAnsi="Arial" w:cs="Arial"/>
                <w:color w:val="000000"/>
                <w:sz w:val="24"/>
                <w:szCs w:val="24"/>
                <w:lang w:val="en-IN" w:bidi="hi-IN"/>
                <w14:ligatures w14:val="standardContextual"/>
              </w:rPr>
              <w:t xml:space="preserve">POWERGRID Energy Services ltd (PESL), a wholly owned subsidiary of Power Grid Corporation of India Ltd (POWERGRID) a company incorporated under the companies act, 2013 having its registered office plot no-2 sector - 29, Gurugram, Haryana – 122001, has been appointed as Project Implementing Agency (PIA) (Hereinafter referred to as employer/utility) </w:t>
            </w:r>
            <w:r w:rsidRPr="005C4AB8">
              <w:rPr>
                <w:rFonts w:ascii="Arial" w:hAnsi="Arial" w:cs="Arial"/>
                <w:color w:val="000000"/>
                <w:sz w:val="24"/>
                <w:szCs w:val="24"/>
                <w:lang w:val="en-IN" w:bidi="hi-IN"/>
                <w14:ligatures w14:val="standardContextual"/>
              </w:rPr>
              <w:t>Form-</w:t>
            </w:r>
            <w:proofErr w:type="gramStart"/>
            <w:r>
              <w:rPr>
                <w:rFonts w:ascii="Arial" w:hAnsi="Arial" w:cs="Arial"/>
                <w:color w:val="000000"/>
                <w:sz w:val="24"/>
                <w:szCs w:val="24"/>
                <w:lang w:val="en-IN" w:bidi="hi-IN"/>
                <w14:ligatures w14:val="standardContextual"/>
              </w:rPr>
              <w:t xml:space="preserve">15, </w:t>
            </w:r>
            <w:r w:rsidRPr="005C4AB8">
              <w:rPr>
                <w:rFonts w:ascii="Arial" w:hAnsi="Arial" w:cs="Arial"/>
                <w:color w:val="000000"/>
                <w:sz w:val="24"/>
                <w:szCs w:val="24"/>
                <w:lang w:val="en-IN" w:bidi="hi-IN"/>
                <w14:ligatures w14:val="standardContextual"/>
              </w:rPr>
              <w:t xml:space="preserve"> Form</w:t>
            </w:r>
            <w:proofErr w:type="gramEnd"/>
            <w:r>
              <w:rPr>
                <w:rFonts w:ascii="Arial" w:hAnsi="Arial" w:cs="Arial"/>
                <w:color w:val="000000"/>
                <w:sz w:val="24"/>
                <w:szCs w:val="24"/>
                <w:lang w:val="en-IN" w:bidi="hi-IN"/>
                <w14:ligatures w14:val="standardContextual"/>
              </w:rPr>
              <w:t>-18 &amp; Form - 20</w:t>
            </w:r>
          </w:p>
        </w:tc>
        <w:tc>
          <w:tcPr>
            <w:tcW w:w="2845" w:type="dxa"/>
          </w:tcPr>
          <w:p w14:paraId="1063284B" w14:textId="4CD48F25"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Please refer to the Bid forms and kindly specify whether the name of Employer or the name of the utility is to be filled</w:t>
            </w:r>
          </w:p>
        </w:tc>
        <w:tc>
          <w:tcPr>
            <w:tcW w:w="2276" w:type="dxa"/>
            <w:gridSpan w:val="2"/>
          </w:tcPr>
          <w:p w14:paraId="470D7F8B" w14:textId="66157120" w:rsidR="006A7EAD" w:rsidRPr="005C4AB8" w:rsidRDefault="00111C81" w:rsidP="006A7EAD">
            <w:pPr>
              <w:jc w:val="both"/>
              <w:rPr>
                <w:rFonts w:ascii="Arial" w:hAnsi="Arial" w:cs="Arial"/>
                <w:sz w:val="24"/>
                <w:szCs w:val="24"/>
              </w:rPr>
            </w:pPr>
            <w:r>
              <w:rPr>
                <w:rFonts w:ascii="Arial" w:hAnsi="Arial" w:cs="Arial"/>
                <w:sz w:val="24"/>
                <w:szCs w:val="24"/>
              </w:rPr>
              <w:t>Against form 15, 18 and 20, the documents need to be submitted in the name of POWERGRID only as per the provisions of the Bidding Documents.</w:t>
            </w:r>
          </w:p>
        </w:tc>
      </w:tr>
      <w:tr w:rsidR="006A7EAD" w:rsidRPr="005C4AB8" w14:paraId="6C5AC814" w14:textId="77777777" w:rsidTr="00E033D7">
        <w:tc>
          <w:tcPr>
            <w:tcW w:w="603" w:type="dxa"/>
          </w:tcPr>
          <w:p w14:paraId="2708F982"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1E58C6EC" w14:textId="58278A46"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Bid Data Sheet (BDS) Introduction</w:t>
            </w:r>
          </w:p>
        </w:tc>
        <w:tc>
          <w:tcPr>
            <w:tcW w:w="3444" w:type="dxa"/>
            <w:gridSpan w:val="2"/>
          </w:tcPr>
          <w:p w14:paraId="7DEC7F2F" w14:textId="77777777" w:rsidR="006A7EAD" w:rsidRDefault="006A7EAD" w:rsidP="006A7EAD">
            <w:pPr>
              <w:autoSpaceDE w:val="0"/>
              <w:autoSpaceDN w:val="0"/>
              <w:adjustRightInd w:val="0"/>
              <w:spacing w:line="240" w:lineRule="auto"/>
              <w:jc w:val="both"/>
              <w:rPr>
                <w:rFonts w:ascii="Arial" w:hAnsi="Arial" w:cs="Arial"/>
                <w:color w:val="000000"/>
                <w:sz w:val="24"/>
                <w:szCs w:val="24"/>
                <w:lang w:val="en-IN" w:bidi="hi-IN"/>
                <w14:ligatures w14:val="standardContextual"/>
              </w:rPr>
            </w:pPr>
            <w:r>
              <w:rPr>
                <w:rFonts w:ascii="Arial" w:hAnsi="Arial" w:cs="Arial"/>
                <w:color w:val="000000"/>
                <w:sz w:val="24"/>
                <w:szCs w:val="24"/>
                <w:lang w:val="en-IN" w:bidi="hi-IN"/>
                <w14:ligatures w14:val="standardContextual"/>
              </w:rPr>
              <w:t xml:space="preserve">POWERGRID Energy Services ltd (PESL), a wholly owned subsidiary of Power Grid Corporation of India Ltd (POWERGRID) a company incorporated under the companies act, 2013 having its registered office plot no-2 sector - 29, Gurugram, Haryana – 122001, has been appointed as Project Implementing Agency (PIA) (Hereinafter referred to as employer/utility) </w:t>
            </w:r>
          </w:p>
          <w:p w14:paraId="4ED40547" w14:textId="2D49A931"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color w:val="000000"/>
                <w:sz w:val="24"/>
                <w:szCs w:val="24"/>
                <w:lang w:val="en-IN" w:bidi="hi-IN"/>
                <w14:ligatures w14:val="standardContextual"/>
              </w:rPr>
              <w:t>Form-</w:t>
            </w:r>
            <w:proofErr w:type="gramStart"/>
            <w:r w:rsidRPr="005C4AB8">
              <w:rPr>
                <w:rFonts w:ascii="Arial" w:hAnsi="Arial" w:cs="Arial"/>
                <w:color w:val="000000"/>
                <w:sz w:val="24"/>
                <w:szCs w:val="24"/>
                <w:lang w:val="en-IN" w:bidi="hi-IN"/>
                <w14:ligatures w14:val="standardContextual"/>
              </w:rPr>
              <w:t>1,Form</w:t>
            </w:r>
            <w:proofErr w:type="gramEnd"/>
            <w:r w:rsidRPr="005C4AB8">
              <w:rPr>
                <w:rFonts w:ascii="Arial" w:hAnsi="Arial" w:cs="Arial"/>
                <w:color w:val="000000"/>
                <w:sz w:val="24"/>
                <w:szCs w:val="24"/>
                <w:lang w:val="en-IN" w:bidi="hi-IN"/>
                <w14:ligatures w14:val="standardContextual"/>
              </w:rPr>
              <w:t>-5, Form-6, Form-9,Form-10,Form-12 to 20 &amp; Form-4A,4B</w:t>
            </w:r>
          </w:p>
        </w:tc>
        <w:tc>
          <w:tcPr>
            <w:tcW w:w="2845" w:type="dxa"/>
          </w:tcPr>
          <w:p w14:paraId="36DB61D1" w14:textId="1B87A4DE"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Please refer to the Bid forms and kindly specify whether the name and address of Employer is to be filled</w:t>
            </w:r>
          </w:p>
        </w:tc>
        <w:tc>
          <w:tcPr>
            <w:tcW w:w="2276" w:type="dxa"/>
            <w:gridSpan w:val="2"/>
          </w:tcPr>
          <w:p w14:paraId="19444D6B" w14:textId="6045DB00" w:rsidR="006A7EAD" w:rsidRPr="005C4AB8" w:rsidRDefault="00111C81" w:rsidP="006A7EAD">
            <w:pPr>
              <w:jc w:val="both"/>
              <w:rPr>
                <w:rFonts w:ascii="Arial" w:hAnsi="Arial" w:cs="Arial"/>
                <w:sz w:val="24"/>
                <w:szCs w:val="24"/>
              </w:rPr>
            </w:pPr>
            <w:r>
              <w:rPr>
                <w:rFonts w:ascii="Arial" w:hAnsi="Arial" w:cs="Arial"/>
                <w:sz w:val="24"/>
                <w:szCs w:val="24"/>
              </w:rPr>
              <w:t>Against form 1,5,6,9,10,12,20,4A &amp; 4B, the documents need to be submitted in the name of POWERGRID only as per the provisions of the Bidding Documents.</w:t>
            </w:r>
          </w:p>
        </w:tc>
      </w:tr>
      <w:tr w:rsidR="006A7EAD" w:rsidRPr="005C4AB8" w14:paraId="4CF7C765" w14:textId="77777777" w:rsidTr="00E033D7">
        <w:trPr>
          <w:trHeight w:val="3225"/>
        </w:trPr>
        <w:tc>
          <w:tcPr>
            <w:tcW w:w="603" w:type="dxa"/>
            <w:vMerge w:val="restart"/>
          </w:tcPr>
          <w:p w14:paraId="204B44F7"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vMerge w:val="restart"/>
          </w:tcPr>
          <w:p w14:paraId="3DCC933E" w14:textId="77777777" w:rsidR="006A7EAD" w:rsidRPr="005C4AB8" w:rsidRDefault="006A7EAD" w:rsidP="006A7EAD">
            <w:pPr>
              <w:rPr>
                <w:rFonts w:ascii="Arial" w:hAnsi="Arial" w:cs="Arial"/>
                <w:sz w:val="24"/>
                <w:szCs w:val="24"/>
              </w:rPr>
            </w:pPr>
            <w:r w:rsidRPr="005C4AB8">
              <w:rPr>
                <w:rFonts w:ascii="Arial" w:hAnsi="Arial" w:cs="Arial"/>
                <w:sz w:val="24"/>
                <w:szCs w:val="24"/>
              </w:rPr>
              <w:t>Section-4:</w:t>
            </w:r>
          </w:p>
          <w:p w14:paraId="02A17FBE" w14:textId="6C398D02"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Bidding Forms-Technical Part of the Bid</w:t>
            </w:r>
          </w:p>
        </w:tc>
        <w:tc>
          <w:tcPr>
            <w:tcW w:w="3444" w:type="dxa"/>
            <w:gridSpan w:val="2"/>
          </w:tcPr>
          <w:p w14:paraId="0830CDEF" w14:textId="77777777" w:rsidR="006A7EAD" w:rsidRPr="005C4AB8" w:rsidRDefault="006A7EAD" w:rsidP="006A7EAD">
            <w:pPr>
              <w:autoSpaceDE w:val="0"/>
              <w:autoSpaceDN w:val="0"/>
              <w:adjustRightInd w:val="0"/>
              <w:spacing w:line="240" w:lineRule="auto"/>
              <w:jc w:val="both"/>
              <w:rPr>
                <w:rFonts w:ascii="Arial" w:hAnsi="Arial" w:cs="Arial"/>
                <w:b/>
                <w:bCs/>
                <w:sz w:val="24"/>
                <w:szCs w:val="24"/>
              </w:rPr>
            </w:pPr>
            <w:r w:rsidRPr="005C4AB8">
              <w:rPr>
                <w:rFonts w:ascii="Arial" w:hAnsi="Arial" w:cs="Arial"/>
                <w:b/>
                <w:bCs/>
                <w:sz w:val="24"/>
                <w:szCs w:val="24"/>
              </w:rPr>
              <w:t>Net worth in last three years</w:t>
            </w:r>
          </w:p>
          <w:p w14:paraId="16341915" w14:textId="77777777" w:rsidR="006A7EAD" w:rsidRPr="005C4AB8" w:rsidRDefault="006A7EAD" w:rsidP="006A7EAD">
            <w:pPr>
              <w:pStyle w:val="ListParagraph"/>
              <w:numPr>
                <w:ilvl w:val="0"/>
                <w:numId w:val="14"/>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2020-21</w:t>
            </w:r>
          </w:p>
          <w:p w14:paraId="67B2EC9B" w14:textId="77777777" w:rsidR="006A7EAD" w:rsidRDefault="006A7EAD" w:rsidP="006A7EAD">
            <w:pPr>
              <w:pStyle w:val="ListParagraph"/>
              <w:numPr>
                <w:ilvl w:val="0"/>
                <w:numId w:val="14"/>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2021-22</w:t>
            </w:r>
          </w:p>
          <w:p w14:paraId="1B84BC5D" w14:textId="439A5773" w:rsidR="006A7EAD" w:rsidRDefault="006A7EAD" w:rsidP="006A7EAD">
            <w:pPr>
              <w:pStyle w:val="ListParagraph"/>
              <w:numPr>
                <w:ilvl w:val="0"/>
                <w:numId w:val="14"/>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202</w:t>
            </w:r>
            <w:r>
              <w:rPr>
                <w:rFonts w:ascii="Arial" w:hAnsi="Arial" w:cs="Arial"/>
                <w:sz w:val="24"/>
                <w:szCs w:val="24"/>
              </w:rPr>
              <w:t>2</w:t>
            </w:r>
            <w:r w:rsidRPr="005C4AB8">
              <w:rPr>
                <w:rFonts w:ascii="Arial" w:hAnsi="Arial" w:cs="Arial"/>
                <w:sz w:val="24"/>
                <w:szCs w:val="24"/>
              </w:rPr>
              <w:t>-2</w:t>
            </w:r>
            <w:r>
              <w:rPr>
                <w:rFonts w:ascii="Arial" w:hAnsi="Arial" w:cs="Arial"/>
                <w:sz w:val="24"/>
                <w:szCs w:val="24"/>
              </w:rPr>
              <w:t>3</w:t>
            </w:r>
          </w:p>
          <w:p w14:paraId="6AC02942" w14:textId="77777777" w:rsidR="006A7EAD" w:rsidRPr="005C4AB8" w:rsidRDefault="006A7EAD" w:rsidP="006A7EAD">
            <w:pPr>
              <w:pStyle w:val="ListParagraph"/>
              <w:autoSpaceDE w:val="0"/>
              <w:autoSpaceDN w:val="0"/>
              <w:adjustRightInd w:val="0"/>
              <w:spacing w:line="240" w:lineRule="auto"/>
              <w:jc w:val="both"/>
              <w:rPr>
                <w:rFonts w:ascii="Arial" w:hAnsi="Arial" w:cs="Arial"/>
                <w:sz w:val="24"/>
                <w:szCs w:val="24"/>
              </w:rPr>
            </w:pPr>
          </w:p>
          <w:p w14:paraId="2406C736" w14:textId="77777777" w:rsidR="006A7EAD" w:rsidRDefault="006A7EAD" w:rsidP="006A7EAD">
            <w:pPr>
              <w:autoSpaceDE w:val="0"/>
              <w:autoSpaceDN w:val="0"/>
              <w:adjustRightInd w:val="0"/>
              <w:spacing w:line="240" w:lineRule="auto"/>
              <w:jc w:val="both"/>
              <w:rPr>
                <w:rFonts w:ascii="Arial" w:hAnsi="Arial" w:cs="Arial"/>
                <w:color w:val="000000"/>
                <w:sz w:val="24"/>
                <w:szCs w:val="24"/>
                <w:lang w:val="en-IN" w:bidi="hi-IN"/>
                <w14:ligatures w14:val="standardContextual"/>
              </w:rPr>
            </w:pPr>
          </w:p>
          <w:p w14:paraId="08AE3E7F" w14:textId="79393DDA"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color w:val="000000"/>
                <w:sz w:val="24"/>
                <w:szCs w:val="24"/>
                <w:lang w:val="en-IN" w:bidi="hi-IN"/>
                <w14:ligatures w14:val="standardContextual"/>
              </w:rPr>
              <w:t>Form 9</w:t>
            </w:r>
          </w:p>
        </w:tc>
        <w:tc>
          <w:tcPr>
            <w:tcW w:w="2845" w:type="dxa"/>
            <w:vMerge w:val="restart"/>
          </w:tcPr>
          <w:p w14:paraId="1056BB7E"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As the balance sheet </w:t>
            </w:r>
            <w:proofErr w:type="gramStart"/>
            <w:r w:rsidRPr="005C4AB8">
              <w:rPr>
                <w:rFonts w:ascii="Arial" w:hAnsi="Arial" w:cs="Arial"/>
                <w:sz w:val="24"/>
                <w:szCs w:val="24"/>
              </w:rPr>
              <w:t>of</w:t>
            </w:r>
            <w:proofErr w:type="gramEnd"/>
            <w:r w:rsidRPr="005C4AB8">
              <w:rPr>
                <w:rFonts w:ascii="Arial" w:hAnsi="Arial" w:cs="Arial"/>
                <w:sz w:val="24"/>
                <w:szCs w:val="24"/>
              </w:rPr>
              <w:t xml:space="preserve"> the Financial Year 2022-23 is not yet finalized, you are requested to amend the clause.</w:t>
            </w:r>
          </w:p>
          <w:p w14:paraId="6A6380F3" w14:textId="77777777" w:rsidR="006A7EAD" w:rsidRPr="005C4AB8" w:rsidRDefault="006A7EAD" w:rsidP="006A7EAD">
            <w:pPr>
              <w:autoSpaceDE w:val="0"/>
              <w:autoSpaceDN w:val="0"/>
              <w:adjustRightInd w:val="0"/>
              <w:spacing w:line="240" w:lineRule="auto"/>
              <w:jc w:val="both"/>
              <w:rPr>
                <w:rFonts w:ascii="Arial" w:hAnsi="Arial" w:cs="Arial"/>
                <w:b/>
                <w:bCs/>
                <w:sz w:val="24"/>
                <w:szCs w:val="24"/>
              </w:rPr>
            </w:pPr>
            <w:r w:rsidRPr="005C4AB8">
              <w:rPr>
                <w:rFonts w:ascii="Arial" w:hAnsi="Arial" w:cs="Arial"/>
                <w:b/>
                <w:bCs/>
                <w:sz w:val="24"/>
                <w:szCs w:val="24"/>
              </w:rPr>
              <w:t>Net worth in last three years</w:t>
            </w:r>
          </w:p>
          <w:p w14:paraId="0656E29E" w14:textId="77777777" w:rsidR="006A7EAD" w:rsidRPr="005C4AB8" w:rsidRDefault="006A7EAD" w:rsidP="006A7EAD">
            <w:pPr>
              <w:pStyle w:val="ListParagraph"/>
              <w:numPr>
                <w:ilvl w:val="0"/>
                <w:numId w:val="16"/>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2019-20</w:t>
            </w:r>
          </w:p>
          <w:p w14:paraId="4E406FEF" w14:textId="77777777" w:rsidR="006A7EAD" w:rsidRPr="005C4AB8" w:rsidRDefault="006A7EAD" w:rsidP="006A7EAD">
            <w:pPr>
              <w:pStyle w:val="ListParagraph"/>
              <w:numPr>
                <w:ilvl w:val="0"/>
                <w:numId w:val="16"/>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2020-21</w:t>
            </w:r>
          </w:p>
          <w:p w14:paraId="191307EE" w14:textId="77777777" w:rsidR="006A7EAD" w:rsidRPr="005C4AB8" w:rsidRDefault="006A7EAD" w:rsidP="006A7EAD">
            <w:pPr>
              <w:pStyle w:val="ListParagraph"/>
              <w:numPr>
                <w:ilvl w:val="0"/>
                <w:numId w:val="16"/>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lastRenderedPageBreak/>
              <w:t>Financial Year 2021-22</w:t>
            </w:r>
          </w:p>
          <w:p w14:paraId="0A2402B7" w14:textId="77777777" w:rsidR="006A7EAD" w:rsidRPr="005C4AB8" w:rsidRDefault="006A7EAD" w:rsidP="006A7EAD">
            <w:pPr>
              <w:autoSpaceDE w:val="0"/>
              <w:autoSpaceDN w:val="0"/>
              <w:adjustRightInd w:val="0"/>
              <w:spacing w:line="240" w:lineRule="auto"/>
              <w:jc w:val="both"/>
              <w:rPr>
                <w:rFonts w:ascii="Arial" w:hAnsi="Arial" w:cs="Arial"/>
                <w:b/>
                <w:bCs/>
                <w:sz w:val="24"/>
                <w:szCs w:val="24"/>
              </w:rPr>
            </w:pPr>
            <w:r w:rsidRPr="005C4AB8">
              <w:rPr>
                <w:rFonts w:ascii="Arial" w:hAnsi="Arial" w:cs="Arial"/>
                <w:b/>
                <w:bCs/>
                <w:sz w:val="24"/>
                <w:szCs w:val="24"/>
              </w:rPr>
              <w:t>Minimum Average Annual turnover (MAAT)</w:t>
            </w:r>
          </w:p>
          <w:p w14:paraId="2288E460" w14:textId="77777777" w:rsidR="006A7EAD" w:rsidRPr="005C4AB8" w:rsidRDefault="006A7EAD" w:rsidP="006A7EAD">
            <w:pPr>
              <w:pStyle w:val="ListParagraph"/>
              <w:numPr>
                <w:ilvl w:val="0"/>
                <w:numId w:val="15"/>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2017-18</w:t>
            </w:r>
          </w:p>
          <w:p w14:paraId="78ADEBB2" w14:textId="77777777" w:rsidR="006A7EAD" w:rsidRPr="005C4AB8" w:rsidRDefault="006A7EAD" w:rsidP="006A7EAD">
            <w:pPr>
              <w:pStyle w:val="ListParagraph"/>
              <w:numPr>
                <w:ilvl w:val="0"/>
                <w:numId w:val="15"/>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2018-19</w:t>
            </w:r>
          </w:p>
          <w:p w14:paraId="43380E0A" w14:textId="77777777" w:rsidR="006A7EAD" w:rsidRPr="005C4AB8" w:rsidRDefault="006A7EAD" w:rsidP="006A7EAD">
            <w:pPr>
              <w:pStyle w:val="ListParagraph"/>
              <w:numPr>
                <w:ilvl w:val="0"/>
                <w:numId w:val="16"/>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2019-20 Financial Year 2019-20</w:t>
            </w:r>
          </w:p>
          <w:p w14:paraId="587F7192" w14:textId="77777777" w:rsidR="006A7EAD" w:rsidRPr="005C4AB8" w:rsidRDefault="006A7EAD" w:rsidP="006A7EAD">
            <w:pPr>
              <w:pStyle w:val="ListParagraph"/>
              <w:numPr>
                <w:ilvl w:val="0"/>
                <w:numId w:val="16"/>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2020-21</w:t>
            </w:r>
          </w:p>
          <w:p w14:paraId="2C34C302" w14:textId="77777777" w:rsidR="006A7EAD" w:rsidRPr="005C4AB8" w:rsidRDefault="006A7EAD" w:rsidP="006A7EAD">
            <w:pPr>
              <w:pStyle w:val="ListParagraph"/>
              <w:numPr>
                <w:ilvl w:val="0"/>
                <w:numId w:val="16"/>
              </w:numPr>
              <w:autoSpaceDE w:val="0"/>
              <w:autoSpaceDN w:val="0"/>
              <w:adjustRightInd w:val="0"/>
              <w:spacing w:line="240" w:lineRule="auto"/>
              <w:jc w:val="both"/>
              <w:rPr>
                <w:rFonts w:ascii="Arial" w:hAnsi="Arial" w:cs="Arial"/>
                <w:b/>
                <w:bCs/>
                <w:sz w:val="24"/>
                <w:szCs w:val="24"/>
              </w:rPr>
            </w:pPr>
            <w:r w:rsidRPr="005C4AB8">
              <w:rPr>
                <w:rFonts w:ascii="Arial" w:hAnsi="Arial" w:cs="Arial"/>
                <w:sz w:val="24"/>
                <w:szCs w:val="24"/>
              </w:rPr>
              <w:t>Financial Year 2021-22</w:t>
            </w:r>
          </w:p>
          <w:p w14:paraId="1FA03089"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vMerge w:val="restart"/>
          </w:tcPr>
          <w:p w14:paraId="5F72AA2F" w14:textId="7F6B9791" w:rsidR="006A7EAD" w:rsidRPr="005C4AB8" w:rsidRDefault="00111C81" w:rsidP="006A7EAD">
            <w:pPr>
              <w:jc w:val="both"/>
              <w:rPr>
                <w:rFonts w:ascii="Arial" w:hAnsi="Arial" w:cs="Arial"/>
                <w:sz w:val="24"/>
                <w:szCs w:val="24"/>
              </w:rPr>
            </w:pPr>
            <w:r>
              <w:rPr>
                <w:rFonts w:ascii="Arial" w:hAnsi="Arial" w:cs="Arial"/>
                <w:sz w:val="24"/>
                <w:szCs w:val="24"/>
              </w:rPr>
              <w:lastRenderedPageBreak/>
              <w:t>Please refer Amendment No.2 in this regard.</w:t>
            </w:r>
          </w:p>
        </w:tc>
      </w:tr>
      <w:tr w:rsidR="006A7EAD" w:rsidRPr="005C4AB8" w14:paraId="60F222F7" w14:textId="77777777" w:rsidTr="00E033D7">
        <w:trPr>
          <w:trHeight w:val="3224"/>
        </w:trPr>
        <w:tc>
          <w:tcPr>
            <w:tcW w:w="603" w:type="dxa"/>
            <w:vMerge/>
          </w:tcPr>
          <w:p w14:paraId="08F13DAA"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vMerge/>
          </w:tcPr>
          <w:p w14:paraId="29D758EF" w14:textId="77777777" w:rsidR="006A7EAD" w:rsidRPr="005C4AB8" w:rsidRDefault="006A7EAD" w:rsidP="006A7EAD">
            <w:pPr>
              <w:rPr>
                <w:rFonts w:ascii="Arial" w:hAnsi="Arial" w:cs="Arial"/>
                <w:sz w:val="24"/>
                <w:szCs w:val="24"/>
              </w:rPr>
            </w:pPr>
          </w:p>
        </w:tc>
        <w:tc>
          <w:tcPr>
            <w:tcW w:w="3444" w:type="dxa"/>
            <w:gridSpan w:val="2"/>
          </w:tcPr>
          <w:p w14:paraId="60E57E33" w14:textId="77777777" w:rsidR="006A7EAD" w:rsidRPr="005C4AB8" w:rsidRDefault="006A7EAD" w:rsidP="006A7EAD">
            <w:pPr>
              <w:autoSpaceDE w:val="0"/>
              <w:autoSpaceDN w:val="0"/>
              <w:adjustRightInd w:val="0"/>
              <w:spacing w:line="240" w:lineRule="auto"/>
              <w:jc w:val="both"/>
              <w:rPr>
                <w:rFonts w:ascii="Arial" w:hAnsi="Arial" w:cs="Arial"/>
                <w:b/>
                <w:bCs/>
                <w:sz w:val="24"/>
                <w:szCs w:val="24"/>
              </w:rPr>
            </w:pPr>
            <w:r w:rsidRPr="005C4AB8">
              <w:rPr>
                <w:rFonts w:ascii="Arial" w:hAnsi="Arial" w:cs="Arial"/>
                <w:b/>
                <w:bCs/>
                <w:sz w:val="24"/>
                <w:szCs w:val="24"/>
              </w:rPr>
              <w:t>Minimum Average Annual turnover (MAAT)</w:t>
            </w:r>
          </w:p>
          <w:p w14:paraId="00A1B9E2" w14:textId="77777777" w:rsidR="006A7EAD" w:rsidRPr="005C4AB8" w:rsidRDefault="006A7EAD" w:rsidP="006A7EAD">
            <w:pPr>
              <w:pStyle w:val="ListParagraph"/>
              <w:numPr>
                <w:ilvl w:val="0"/>
                <w:numId w:val="18"/>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2018-19</w:t>
            </w:r>
          </w:p>
          <w:p w14:paraId="5764D50A" w14:textId="77777777" w:rsidR="006A7EAD" w:rsidRPr="005C4AB8" w:rsidRDefault="006A7EAD" w:rsidP="006A7EAD">
            <w:pPr>
              <w:pStyle w:val="ListParagraph"/>
              <w:numPr>
                <w:ilvl w:val="0"/>
                <w:numId w:val="18"/>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2019-20 Financial Year 2019-20</w:t>
            </w:r>
          </w:p>
          <w:p w14:paraId="524DB47A" w14:textId="77777777" w:rsidR="006A7EAD" w:rsidRPr="005C4AB8" w:rsidRDefault="006A7EAD" w:rsidP="006A7EAD">
            <w:pPr>
              <w:pStyle w:val="ListParagraph"/>
              <w:numPr>
                <w:ilvl w:val="0"/>
                <w:numId w:val="18"/>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2020-21</w:t>
            </w:r>
          </w:p>
          <w:p w14:paraId="0A119B71" w14:textId="77777777" w:rsidR="006A7EAD" w:rsidRPr="00F40FE8" w:rsidRDefault="006A7EAD" w:rsidP="006A7EAD">
            <w:pPr>
              <w:pStyle w:val="ListParagraph"/>
              <w:numPr>
                <w:ilvl w:val="0"/>
                <w:numId w:val="18"/>
              </w:numPr>
              <w:autoSpaceDE w:val="0"/>
              <w:autoSpaceDN w:val="0"/>
              <w:adjustRightInd w:val="0"/>
              <w:spacing w:line="240" w:lineRule="auto"/>
              <w:jc w:val="both"/>
              <w:rPr>
                <w:rFonts w:ascii="Arial" w:hAnsi="Arial" w:cs="Arial"/>
                <w:b/>
                <w:bCs/>
                <w:sz w:val="24"/>
                <w:szCs w:val="24"/>
              </w:rPr>
            </w:pPr>
            <w:r w:rsidRPr="005C4AB8">
              <w:rPr>
                <w:rFonts w:ascii="Arial" w:hAnsi="Arial" w:cs="Arial"/>
                <w:sz w:val="24"/>
                <w:szCs w:val="24"/>
              </w:rPr>
              <w:t>Financial Year 2021-22</w:t>
            </w:r>
          </w:p>
          <w:p w14:paraId="1A5CAC86" w14:textId="6703771A" w:rsidR="006A7EAD" w:rsidRPr="005C4AB8" w:rsidRDefault="006A7EAD" w:rsidP="006A7EAD">
            <w:pPr>
              <w:pStyle w:val="ListParagraph"/>
              <w:numPr>
                <w:ilvl w:val="0"/>
                <w:numId w:val="18"/>
              </w:num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Financial Year 20</w:t>
            </w:r>
            <w:r>
              <w:rPr>
                <w:rFonts w:ascii="Arial" w:hAnsi="Arial" w:cs="Arial"/>
                <w:sz w:val="24"/>
                <w:szCs w:val="24"/>
              </w:rPr>
              <w:t>22</w:t>
            </w:r>
            <w:r w:rsidRPr="005C4AB8">
              <w:rPr>
                <w:rFonts w:ascii="Arial" w:hAnsi="Arial" w:cs="Arial"/>
                <w:sz w:val="24"/>
                <w:szCs w:val="24"/>
              </w:rPr>
              <w:t>-</w:t>
            </w:r>
            <w:r>
              <w:rPr>
                <w:rFonts w:ascii="Arial" w:hAnsi="Arial" w:cs="Arial"/>
                <w:sz w:val="24"/>
                <w:szCs w:val="24"/>
              </w:rPr>
              <w:t>23</w:t>
            </w:r>
          </w:p>
          <w:p w14:paraId="07A32F5D" w14:textId="77777777" w:rsidR="006A7EAD" w:rsidRPr="005C4AB8" w:rsidRDefault="006A7EAD" w:rsidP="006A7EAD">
            <w:pPr>
              <w:pStyle w:val="ListParagraph"/>
              <w:autoSpaceDE w:val="0"/>
              <w:autoSpaceDN w:val="0"/>
              <w:adjustRightInd w:val="0"/>
              <w:spacing w:line="240" w:lineRule="auto"/>
              <w:jc w:val="both"/>
              <w:rPr>
                <w:rFonts w:ascii="Arial" w:hAnsi="Arial" w:cs="Arial"/>
                <w:b/>
                <w:bCs/>
                <w:sz w:val="24"/>
                <w:szCs w:val="24"/>
              </w:rPr>
            </w:pPr>
          </w:p>
          <w:p w14:paraId="71AC41F6" w14:textId="77777777" w:rsidR="006A7EAD" w:rsidRDefault="006A7EAD" w:rsidP="006A7EAD">
            <w:pPr>
              <w:autoSpaceDE w:val="0"/>
              <w:autoSpaceDN w:val="0"/>
              <w:adjustRightInd w:val="0"/>
              <w:spacing w:line="240" w:lineRule="auto"/>
              <w:jc w:val="both"/>
              <w:rPr>
                <w:rFonts w:ascii="Arial" w:hAnsi="Arial" w:cs="Arial"/>
                <w:color w:val="000000"/>
                <w:sz w:val="24"/>
                <w:szCs w:val="24"/>
                <w:lang w:val="en-IN" w:bidi="hi-IN"/>
                <w14:ligatures w14:val="standardContextual"/>
              </w:rPr>
            </w:pPr>
          </w:p>
          <w:p w14:paraId="457B88D0" w14:textId="61C8DBFC" w:rsidR="006A7EAD" w:rsidRPr="005C4AB8" w:rsidRDefault="006A7EAD" w:rsidP="006A7EAD">
            <w:pPr>
              <w:autoSpaceDE w:val="0"/>
              <w:autoSpaceDN w:val="0"/>
              <w:adjustRightInd w:val="0"/>
              <w:spacing w:line="240" w:lineRule="auto"/>
              <w:jc w:val="both"/>
              <w:rPr>
                <w:rFonts w:ascii="Arial" w:hAnsi="Arial" w:cs="Arial"/>
                <w:b/>
                <w:bCs/>
                <w:sz w:val="24"/>
                <w:szCs w:val="24"/>
              </w:rPr>
            </w:pPr>
            <w:r w:rsidRPr="005C4AB8">
              <w:rPr>
                <w:rFonts w:ascii="Arial" w:hAnsi="Arial" w:cs="Arial"/>
                <w:color w:val="000000"/>
                <w:sz w:val="24"/>
                <w:szCs w:val="24"/>
                <w:lang w:val="en-IN" w:bidi="hi-IN"/>
                <w14:ligatures w14:val="standardContextual"/>
              </w:rPr>
              <w:t>Form 9</w:t>
            </w:r>
          </w:p>
        </w:tc>
        <w:tc>
          <w:tcPr>
            <w:tcW w:w="2845" w:type="dxa"/>
            <w:vMerge/>
          </w:tcPr>
          <w:p w14:paraId="2F3C720C"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vMerge/>
          </w:tcPr>
          <w:p w14:paraId="3CF01212" w14:textId="77777777" w:rsidR="006A7EAD" w:rsidRDefault="006A7EAD" w:rsidP="006A7EAD">
            <w:pPr>
              <w:jc w:val="both"/>
              <w:rPr>
                <w:rFonts w:ascii="Arial" w:hAnsi="Arial" w:cs="Arial"/>
                <w:sz w:val="24"/>
                <w:szCs w:val="24"/>
              </w:rPr>
            </w:pPr>
          </w:p>
        </w:tc>
      </w:tr>
      <w:tr w:rsidR="006A7EAD" w:rsidRPr="005C4AB8" w14:paraId="34F90DC1" w14:textId="77777777" w:rsidTr="00E033D7">
        <w:tc>
          <w:tcPr>
            <w:tcW w:w="603" w:type="dxa"/>
          </w:tcPr>
          <w:p w14:paraId="52A1BA0F"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216BC0F2" w14:textId="7F29FCD0"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BOQ and SBD Part-2 Technical Specification</w:t>
            </w:r>
          </w:p>
        </w:tc>
        <w:tc>
          <w:tcPr>
            <w:tcW w:w="3444" w:type="dxa"/>
            <w:gridSpan w:val="2"/>
          </w:tcPr>
          <w:p w14:paraId="3DD5C22E" w14:textId="0D5D73FC" w:rsidR="006A7EAD" w:rsidRPr="005C4AB8" w:rsidRDefault="006A7EAD" w:rsidP="006A7EAD">
            <w:pPr>
              <w:autoSpaceDE w:val="0"/>
              <w:autoSpaceDN w:val="0"/>
              <w:adjustRightInd w:val="0"/>
              <w:spacing w:line="240" w:lineRule="auto"/>
              <w:jc w:val="both"/>
              <w:rPr>
                <w:rFonts w:ascii="Arial" w:hAnsi="Arial" w:cs="Arial"/>
                <w:sz w:val="24"/>
                <w:szCs w:val="24"/>
              </w:rPr>
            </w:pPr>
            <w:r w:rsidRPr="00F40FE8">
              <w:rPr>
                <w:rFonts w:ascii="Arial" w:hAnsi="Arial" w:cs="Arial"/>
                <w:sz w:val="24"/>
                <w:szCs w:val="24"/>
              </w:rPr>
              <w:t>Price schedule</w:t>
            </w:r>
            <w:r w:rsidRPr="00F40FE8">
              <w:rPr>
                <w:rFonts w:ascii="Arial" w:hAnsi="Arial" w:cs="Arial"/>
                <w:sz w:val="24"/>
                <w:szCs w:val="24"/>
              </w:rPr>
              <w:br/>
              <w:t>1.1 KV, 1 CORE 70 MM2, FRLS, PVC CABLE</w:t>
            </w:r>
            <w:r w:rsidRPr="00F40FE8">
              <w:rPr>
                <w:rFonts w:ascii="Arial" w:hAnsi="Arial" w:cs="Arial"/>
                <w:sz w:val="24"/>
                <w:szCs w:val="24"/>
              </w:rPr>
              <w:br/>
              <w:t>1.1 KV, 1 CORE 95 MM2, FRLS, PVC CABLE AS TS</w:t>
            </w:r>
            <w:r w:rsidRPr="00F40FE8">
              <w:rPr>
                <w:rFonts w:ascii="Arial" w:hAnsi="Arial" w:cs="Arial"/>
                <w:sz w:val="24"/>
                <w:szCs w:val="24"/>
              </w:rPr>
              <w:br/>
              <w:t>1.1 KV, 1 CORE 185 MM2, FRLS, PVC CABLE AS PER TS</w:t>
            </w:r>
            <w:r w:rsidRPr="00F40FE8">
              <w:rPr>
                <w:rFonts w:ascii="Arial" w:hAnsi="Arial" w:cs="Arial"/>
                <w:sz w:val="24"/>
                <w:szCs w:val="24"/>
              </w:rPr>
              <w:br/>
            </w:r>
            <w:r w:rsidRPr="00F40FE8">
              <w:rPr>
                <w:rFonts w:ascii="Arial" w:hAnsi="Arial" w:cs="Arial"/>
                <w:sz w:val="24"/>
                <w:szCs w:val="24"/>
              </w:rPr>
              <w:br/>
              <w:t>The Specification of LT cable</w:t>
            </w:r>
          </w:p>
        </w:tc>
        <w:tc>
          <w:tcPr>
            <w:tcW w:w="2845" w:type="dxa"/>
          </w:tcPr>
          <w:p w14:paraId="4C873660" w14:textId="08D4B6A5"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As per BOQ the LT cable of 1.1 kV, 1Core 70 mm</w:t>
            </w:r>
            <w:proofErr w:type="gramStart"/>
            <w:r w:rsidRPr="005C4AB8">
              <w:rPr>
                <w:rFonts w:ascii="Arial" w:hAnsi="Arial" w:cs="Arial"/>
                <w:sz w:val="24"/>
                <w:szCs w:val="24"/>
                <w:vertAlign w:val="superscript"/>
              </w:rPr>
              <w:t>2</w:t>
            </w:r>
            <w:r w:rsidRPr="005C4AB8">
              <w:rPr>
                <w:rFonts w:ascii="Arial" w:hAnsi="Arial" w:cs="Arial"/>
                <w:sz w:val="24"/>
                <w:szCs w:val="24"/>
              </w:rPr>
              <w:t xml:space="preserve"> ,</w:t>
            </w:r>
            <w:proofErr w:type="gramEnd"/>
            <w:r w:rsidRPr="005C4AB8">
              <w:rPr>
                <w:rFonts w:ascii="Arial" w:hAnsi="Arial" w:cs="Arial"/>
                <w:sz w:val="24"/>
                <w:szCs w:val="24"/>
              </w:rPr>
              <w:t xml:space="preserve"> 1.1 kV, 1Core 95 mm</w:t>
            </w:r>
            <w:r w:rsidRPr="005C4AB8">
              <w:rPr>
                <w:rFonts w:ascii="Arial" w:hAnsi="Arial" w:cs="Arial"/>
                <w:sz w:val="24"/>
                <w:szCs w:val="24"/>
                <w:vertAlign w:val="superscript"/>
              </w:rPr>
              <w:t>2</w:t>
            </w:r>
            <w:r w:rsidRPr="005C4AB8">
              <w:rPr>
                <w:rFonts w:ascii="Arial" w:hAnsi="Arial" w:cs="Arial"/>
                <w:sz w:val="24"/>
                <w:szCs w:val="24"/>
              </w:rPr>
              <w:t xml:space="preserve"> &amp; 1.1 kV, 1Core 185 mm</w:t>
            </w:r>
            <w:r w:rsidRPr="005C4AB8">
              <w:rPr>
                <w:rFonts w:ascii="Arial" w:hAnsi="Arial" w:cs="Arial"/>
                <w:sz w:val="24"/>
                <w:szCs w:val="24"/>
                <w:vertAlign w:val="superscript"/>
              </w:rPr>
              <w:t xml:space="preserve">2  </w:t>
            </w:r>
            <w:r w:rsidRPr="005C4AB8">
              <w:rPr>
                <w:rFonts w:ascii="Arial" w:hAnsi="Arial" w:cs="Arial"/>
                <w:sz w:val="24"/>
                <w:szCs w:val="24"/>
              </w:rPr>
              <w:t xml:space="preserve">is mentioned as PVC insulated but as per TS the same cable mentioned as XLPE Insulated . Please </w:t>
            </w:r>
            <w:proofErr w:type="gramStart"/>
            <w:r w:rsidRPr="005C4AB8">
              <w:rPr>
                <w:rFonts w:ascii="Arial" w:hAnsi="Arial" w:cs="Arial"/>
                <w:sz w:val="24"/>
                <w:szCs w:val="24"/>
              </w:rPr>
              <w:t>clarify</w:t>
            </w:r>
            <w:proofErr w:type="gramEnd"/>
            <w:r w:rsidRPr="005C4AB8">
              <w:rPr>
                <w:rFonts w:ascii="Arial" w:hAnsi="Arial" w:cs="Arial"/>
                <w:sz w:val="24"/>
                <w:szCs w:val="24"/>
              </w:rPr>
              <w:t xml:space="preserve"> the cable is XLPE </w:t>
            </w:r>
            <w:proofErr w:type="gramStart"/>
            <w:r w:rsidRPr="005C4AB8">
              <w:rPr>
                <w:rFonts w:ascii="Arial" w:hAnsi="Arial" w:cs="Arial"/>
                <w:sz w:val="24"/>
                <w:szCs w:val="24"/>
              </w:rPr>
              <w:t>insulated</w:t>
            </w:r>
            <w:proofErr w:type="gramEnd"/>
            <w:r w:rsidRPr="005C4AB8">
              <w:rPr>
                <w:rFonts w:ascii="Arial" w:hAnsi="Arial" w:cs="Arial"/>
                <w:sz w:val="24"/>
                <w:szCs w:val="24"/>
              </w:rPr>
              <w:t xml:space="preserve"> or PVC insulated. If PVC </w:t>
            </w:r>
            <w:proofErr w:type="gramStart"/>
            <w:r w:rsidRPr="005C4AB8">
              <w:rPr>
                <w:rFonts w:ascii="Arial" w:hAnsi="Arial" w:cs="Arial"/>
                <w:sz w:val="24"/>
                <w:szCs w:val="24"/>
              </w:rPr>
              <w:t>insulated</w:t>
            </w:r>
            <w:proofErr w:type="gramEnd"/>
            <w:r w:rsidRPr="005C4AB8">
              <w:rPr>
                <w:rFonts w:ascii="Arial" w:hAnsi="Arial" w:cs="Arial"/>
                <w:sz w:val="24"/>
                <w:szCs w:val="24"/>
              </w:rPr>
              <w:t xml:space="preserve"> then please </w:t>
            </w:r>
            <w:r w:rsidRPr="005C4AB8">
              <w:rPr>
                <w:rFonts w:ascii="Arial" w:hAnsi="Arial" w:cs="Arial"/>
                <w:sz w:val="24"/>
                <w:szCs w:val="24"/>
              </w:rPr>
              <w:lastRenderedPageBreak/>
              <w:t>provide the TS of PVC insulated LT cable</w:t>
            </w:r>
          </w:p>
        </w:tc>
        <w:tc>
          <w:tcPr>
            <w:tcW w:w="2276" w:type="dxa"/>
            <w:gridSpan w:val="2"/>
          </w:tcPr>
          <w:p w14:paraId="6CF4AF08" w14:textId="77777777" w:rsidR="006A7EAD" w:rsidRDefault="006A7EAD" w:rsidP="006A7EAD">
            <w:pPr>
              <w:jc w:val="both"/>
              <w:rPr>
                <w:rFonts w:ascii="Arial" w:hAnsi="Arial" w:cs="Arial"/>
                <w:sz w:val="24"/>
                <w:szCs w:val="24"/>
              </w:rPr>
            </w:pPr>
            <w:r>
              <w:rPr>
                <w:rFonts w:ascii="Arial" w:hAnsi="Arial" w:cs="Arial"/>
                <w:sz w:val="24"/>
                <w:szCs w:val="24"/>
              </w:rPr>
              <w:lastRenderedPageBreak/>
              <w:t xml:space="preserve">The referred LT cable is PVC insulated.  </w:t>
            </w:r>
          </w:p>
          <w:p w14:paraId="01EBBA59" w14:textId="55373062" w:rsidR="006A7EAD" w:rsidRPr="00562254" w:rsidRDefault="006A7EAD" w:rsidP="006A7EAD">
            <w:pPr>
              <w:ind w:right="84"/>
              <w:jc w:val="both"/>
              <w:rPr>
                <w:rFonts w:ascii="Arial" w:hAnsi="Arial" w:cs="Arial"/>
                <w:sz w:val="24"/>
                <w:szCs w:val="24"/>
              </w:rPr>
            </w:pPr>
            <w:r w:rsidRPr="00562254">
              <w:rPr>
                <w:rFonts w:ascii="Arial" w:hAnsi="Arial" w:cs="Arial"/>
                <w:sz w:val="24"/>
                <w:szCs w:val="24"/>
              </w:rPr>
              <w:t xml:space="preserve">For technical specification of </w:t>
            </w:r>
            <w:r>
              <w:rPr>
                <w:rFonts w:ascii="Arial" w:hAnsi="Arial" w:cs="Arial"/>
                <w:sz w:val="24"/>
                <w:szCs w:val="24"/>
              </w:rPr>
              <w:t xml:space="preserve">PVC LT Cable </w:t>
            </w:r>
            <w:r w:rsidRPr="00562254">
              <w:rPr>
                <w:rFonts w:ascii="Arial" w:hAnsi="Arial" w:cs="Arial"/>
                <w:sz w:val="24"/>
                <w:szCs w:val="24"/>
              </w:rPr>
              <w:t xml:space="preserve">refer Clause 3.3 of Section Project of Bidding documents which is reproduced below:  </w:t>
            </w:r>
          </w:p>
          <w:p w14:paraId="7A3DEEA4" w14:textId="4B58A64C" w:rsidR="006A7EAD" w:rsidRPr="005C4AB8" w:rsidRDefault="006A7EAD" w:rsidP="006A7EAD">
            <w:pPr>
              <w:jc w:val="both"/>
              <w:rPr>
                <w:rFonts w:ascii="Arial" w:hAnsi="Arial" w:cs="Arial"/>
                <w:sz w:val="24"/>
                <w:szCs w:val="24"/>
              </w:rPr>
            </w:pPr>
            <w:r w:rsidRPr="00562254">
              <w:rPr>
                <w:rFonts w:ascii="Arial" w:hAnsi="Arial" w:cs="Arial"/>
                <w:sz w:val="24"/>
                <w:szCs w:val="24"/>
              </w:rPr>
              <w:lastRenderedPageBreak/>
              <w:t>In case specification of any equipment /material is not included in this volume, the same shall be supplied as per relevant standards. Latest REC specification &amp; Construction Standards may also be referred to</w:t>
            </w:r>
            <w:r>
              <w:rPr>
                <w:rFonts w:ascii="Arial" w:hAnsi="Arial" w:cs="Arial"/>
                <w:sz w:val="24"/>
                <w:szCs w:val="24"/>
              </w:rPr>
              <w:t>.</w:t>
            </w:r>
          </w:p>
        </w:tc>
      </w:tr>
      <w:tr w:rsidR="006A7EAD" w:rsidRPr="005C4AB8" w14:paraId="6D8246C3" w14:textId="77777777" w:rsidTr="00E033D7">
        <w:tc>
          <w:tcPr>
            <w:tcW w:w="603" w:type="dxa"/>
          </w:tcPr>
          <w:p w14:paraId="4F98A503"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71F3DCAE" w14:textId="77777777"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SBD Part-2</w:t>
            </w:r>
          </w:p>
          <w:p w14:paraId="3365EBC8" w14:textId="77777777"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Technical</w:t>
            </w:r>
          </w:p>
          <w:p w14:paraId="2DFF40ED" w14:textId="68133923"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Specification</w:t>
            </w:r>
          </w:p>
        </w:tc>
        <w:tc>
          <w:tcPr>
            <w:tcW w:w="3444" w:type="dxa"/>
            <w:gridSpan w:val="2"/>
          </w:tcPr>
          <w:p w14:paraId="346A9FF6" w14:textId="09C93E71"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Technical Specification of Insulation</w:t>
            </w:r>
            <w:r>
              <w:rPr>
                <w:rFonts w:ascii="Arial" w:hAnsi="Arial" w:cs="Arial"/>
                <w:sz w:val="24"/>
                <w:szCs w:val="24"/>
              </w:rPr>
              <w:t xml:space="preserve"> </w:t>
            </w:r>
            <w:r w:rsidRPr="005C4AB8">
              <w:rPr>
                <w:rFonts w:ascii="Arial" w:hAnsi="Arial" w:cs="Arial"/>
                <w:sz w:val="24"/>
                <w:szCs w:val="24"/>
              </w:rPr>
              <w:t>Piercing Connectors</w:t>
            </w:r>
            <w:r>
              <w:rPr>
                <w:rFonts w:ascii="Arial" w:hAnsi="Arial" w:cs="Arial"/>
                <w:sz w:val="24"/>
                <w:szCs w:val="24"/>
              </w:rPr>
              <w:t xml:space="preserve"> </w:t>
            </w:r>
            <w:r w:rsidRPr="005C4AB8">
              <w:rPr>
                <w:rFonts w:ascii="Arial" w:hAnsi="Arial" w:cs="Arial"/>
                <w:sz w:val="24"/>
                <w:szCs w:val="24"/>
              </w:rPr>
              <w:t>Page 696 –</w:t>
            </w:r>
            <w:r>
              <w:rPr>
                <w:rFonts w:ascii="Arial" w:hAnsi="Arial" w:cs="Arial"/>
                <w:sz w:val="24"/>
                <w:szCs w:val="24"/>
              </w:rPr>
              <w:t xml:space="preserve"> </w:t>
            </w:r>
            <w:r w:rsidRPr="005C4AB8">
              <w:rPr>
                <w:rFonts w:ascii="Arial" w:hAnsi="Arial" w:cs="Arial"/>
                <w:sz w:val="24"/>
                <w:szCs w:val="24"/>
              </w:rPr>
              <w:t>The contact plates should be made of</w:t>
            </w:r>
            <w:r>
              <w:rPr>
                <w:rFonts w:ascii="Arial" w:hAnsi="Arial" w:cs="Arial"/>
                <w:sz w:val="24"/>
                <w:szCs w:val="24"/>
              </w:rPr>
              <w:t xml:space="preserve"> </w:t>
            </w:r>
            <w:r w:rsidRPr="005C4AB8">
              <w:rPr>
                <w:rFonts w:ascii="Arial" w:hAnsi="Arial" w:cs="Arial"/>
                <w:sz w:val="24"/>
                <w:szCs w:val="24"/>
              </w:rPr>
              <w:t>tinned copper / aluminum alloy.</w:t>
            </w:r>
          </w:p>
        </w:tc>
        <w:tc>
          <w:tcPr>
            <w:tcW w:w="2845" w:type="dxa"/>
          </w:tcPr>
          <w:p w14:paraId="3CCEBDDF" w14:textId="06027A4D"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Please define which material</w:t>
            </w:r>
            <w:r>
              <w:rPr>
                <w:rFonts w:ascii="Arial" w:hAnsi="Arial" w:cs="Arial"/>
                <w:sz w:val="24"/>
                <w:szCs w:val="24"/>
              </w:rPr>
              <w:t xml:space="preserve"> </w:t>
            </w:r>
            <w:r w:rsidRPr="005C4AB8">
              <w:rPr>
                <w:rFonts w:ascii="Arial" w:hAnsi="Arial" w:cs="Arial"/>
                <w:sz w:val="24"/>
                <w:szCs w:val="24"/>
              </w:rPr>
              <w:t>should be considered for the</w:t>
            </w:r>
          </w:p>
          <w:p w14:paraId="79876E5D" w14:textId="6256ECE0"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contact plate.</w:t>
            </w:r>
          </w:p>
        </w:tc>
        <w:tc>
          <w:tcPr>
            <w:tcW w:w="2276" w:type="dxa"/>
            <w:gridSpan w:val="2"/>
          </w:tcPr>
          <w:p w14:paraId="5BA1E95C" w14:textId="2D242D39" w:rsidR="006A7EAD" w:rsidRPr="005C4AB8" w:rsidRDefault="006A7EAD" w:rsidP="006A7EAD">
            <w:pPr>
              <w:ind w:right="84"/>
              <w:jc w:val="both"/>
              <w:rPr>
                <w:rFonts w:ascii="Arial" w:hAnsi="Arial" w:cs="Arial"/>
                <w:sz w:val="24"/>
                <w:szCs w:val="24"/>
              </w:rPr>
            </w:pPr>
            <w:r>
              <w:rPr>
                <w:rFonts w:ascii="Arial" w:hAnsi="Arial" w:cs="Arial"/>
                <w:sz w:val="24"/>
                <w:szCs w:val="24"/>
              </w:rPr>
              <w:t>Both type of contact plate as per TS shall be acceptable.</w:t>
            </w:r>
          </w:p>
        </w:tc>
      </w:tr>
      <w:tr w:rsidR="006A7EAD" w:rsidRPr="005C4AB8" w14:paraId="5875674D" w14:textId="77777777" w:rsidTr="00E033D7">
        <w:tc>
          <w:tcPr>
            <w:tcW w:w="603" w:type="dxa"/>
          </w:tcPr>
          <w:p w14:paraId="182B9AE8" w14:textId="5DF35BAF"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5BE271EC" w14:textId="713265EF"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Tender Document</w:t>
            </w:r>
          </w:p>
        </w:tc>
        <w:tc>
          <w:tcPr>
            <w:tcW w:w="3444" w:type="dxa"/>
            <w:gridSpan w:val="2"/>
          </w:tcPr>
          <w:p w14:paraId="19395B0E" w14:textId="7675C58B"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BOCW / </w:t>
            </w:r>
            <w:proofErr w:type="spellStart"/>
            <w:r w:rsidRPr="005C4AB8">
              <w:rPr>
                <w:rFonts w:ascii="Arial" w:hAnsi="Arial" w:cs="Arial"/>
                <w:sz w:val="24"/>
                <w:szCs w:val="24"/>
              </w:rPr>
              <w:t>Labour</w:t>
            </w:r>
            <w:proofErr w:type="spellEnd"/>
            <w:r w:rsidRPr="005C4AB8">
              <w:rPr>
                <w:rFonts w:ascii="Arial" w:hAnsi="Arial" w:cs="Arial"/>
                <w:sz w:val="24"/>
                <w:szCs w:val="24"/>
              </w:rPr>
              <w:t xml:space="preserve"> </w:t>
            </w:r>
            <w:proofErr w:type="spellStart"/>
            <w:r w:rsidRPr="005C4AB8">
              <w:rPr>
                <w:rFonts w:ascii="Arial" w:hAnsi="Arial" w:cs="Arial"/>
                <w:sz w:val="24"/>
                <w:szCs w:val="24"/>
              </w:rPr>
              <w:t>Cess</w:t>
            </w:r>
            <w:proofErr w:type="spellEnd"/>
          </w:p>
        </w:tc>
        <w:tc>
          <w:tcPr>
            <w:tcW w:w="2845" w:type="dxa"/>
          </w:tcPr>
          <w:p w14:paraId="4866E647" w14:textId="0569657D"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Please clarify that the BOCW taxes will be applicable on total contract value</w:t>
            </w:r>
            <w:r>
              <w:rPr>
                <w:rFonts w:ascii="Arial" w:hAnsi="Arial" w:cs="Arial"/>
                <w:sz w:val="24"/>
                <w:szCs w:val="24"/>
              </w:rPr>
              <w:t xml:space="preserve"> </w:t>
            </w:r>
            <w:r w:rsidRPr="005C4AB8">
              <w:rPr>
                <w:rFonts w:ascii="Arial" w:hAnsi="Arial" w:cs="Arial"/>
                <w:sz w:val="24"/>
                <w:szCs w:val="24"/>
              </w:rPr>
              <w:t>(Supply+</w:t>
            </w:r>
            <w:r>
              <w:rPr>
                <w:rFonts w:ascii="Arial" w:hAnsi="Arial" w:cs="Arial"/>
                <w:sz w:val="24"/>
                <w:szCs w:val="24"/>
              </w:rPr>
              <w:t xml:space="preserve"> </w:t>
            </w:r>
            <w:r w:rsidRPr="005C4AB8">
              <w:rPr>
                <w:rFonts w:ascii="Arial" w:hAnsi="Arial" w:cs="Arial"/>
                <w:sz w:val="24"/>
                <w:szCs w:val="24"/>
              </w:rPr>
              <w:t>Erection) or only erection price. The GST of BOCW is also applicable or</w:t>
            </w:r>
            <w:r>
              <w:rPr>
                <w:rFonts w:ascii="Arial" w:hAnsi="Arial" w:cs="Arial"/>
                <w:sz w:val="24"/>
                <w:szCs w:val="24"/>
              </w:rPr>
              <w:t xml:space="preserve"> </w:t>
            </w:r>
            <w:r w:rsidRPr="005C4AB8">
              <w:rPr>
                <w:rFonts w:ascii="Arial" w:hAnsi="Arial" w:cs="Arial"/>
                <w:sz w:val="24"/>
                <w:szCs w:val="24"/>
              </w:rPr>
              <w:t>not.</w:t>
            </w:r>
          </w:p>
        </w:tc>
        <w:tc>
          <w:tcPr>
            <w:tcW w:w="2276" w:type="dxa"/>
            <w:gridSpan w:val="2"/>
          </w:tcPr>
          <w:p w14:paraId="0551C354" w14:textId="34A98DD3" w:rsidR="006A7EAD" w:rsidRPr="005C4AB8" w:rsidRDefault="00111C81" w:rsidP="006A7EAD">
            <w:pPr>
              <w:ind w:right="84"/>
              <w:jc w:val="both"/>
              <w:rPr>
                <w:rFonts w:ascii="Arial" w:hAnsi="Arial" w:cs="Arial"/>
                <w:sz w:val="24"/>
                <w:szCs w:val="24"/>
              </w:rPr>
            </w:pPr>
            <w:r>
              <w:rPr>
                <w:rFonts w:ascii="Arial" w:hAnsi="Arial" w:cs="Arial"/>
                <w:sz w:val="24"/>
                <w:szCs w:val="24"/>
              </w:rPr>
              <w:t>The provisions of the Bidding Documents are amply clear.</w:t>
            </w:r>
          </w:p>
          <w:p w14:paraId="2E9D027E" w14:textId="41FC7F92" w:rsidR="006A7EAD" w:rsidRPr="005C4AB8" w:rsidRDefault="006A7EAD" w:rsidP="006A7EAD">
            <w:pPr>
              <w:jc w:val="both"/>
              <w:rPr>
                <w:rFonts w:ascii="Arial" w:hAnsi="Arial" w:cs="Arial"/>
                <w:sz w:val="24"/>
                <w:szCs w:val="24"/>
              </w:rPr>
            </w:pPr>
          </w:p>
        </w:tc>
      </w:tr>
      <w:tr w:rsidR="006A7EAD" w:rsidRPr="005C4AB8" w14:paraId="7A200049" w14:textId="77777777" w:rsidTr="00E033D7">
        <w:tc>
          <w:tcPr>
            <w:tcW w:w="603" w:type="dxa"/>
          </w:tcPr>
          <w:p w14:paraId="113398D8"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037B611A" w14:textId="7F772DE4" w:rsidR="006A7EAD" w:rsidRPr="005C4AB8" w:rsidRDefault="006A7EAD" w:rsidP="006A7EAD">
            <w:pPr>
              <w:autoSpaceDE w:val="0"/>
              <w:autoSpaceDN w:val="0"/>
              <w:adjustRightInd w:val="0"/>
              <w:spacing w:line="240" w:lineRule="auto"/>
              <w:rPr>
                <w:rFonts w:ascii="Arial" w:hAnsi="Arial" w:cs="Arial"/>
                <w:sz w:val="24"/>
                <w:szCs w:val="24"/>
                <w:lang w:val="en-IN" w:bidi="hi-IN"/>
                <w14:ligatures w14:val="standardContextual"/>
              </w:rPr>
            </w:pPr>
            <w:r w:rsidRPr="005C4AB8">
              <w:rPr>
                <w:rFonts w:ascii="Arial" w:hAnsi="Arial" w:cs="Arial"/>
                <w:sz w:val="24"/>
                <w:szCs w:val="24"/>
              </w:rPr>
              <w:t>Price schedule /Scope of Work</w:t>
            </w:r>
          </w:p>
        </w:tc>
        <w:tc>
          <w:tcPr>
            <w:tcW w:w="3444" w:type="dxa"/>
            <w:gridSpan w:val="2"/>
          </w:tcPr>
          <w:p w14:paraId="2F48D2A0" w14:textId="37A45335" w:rsidR="006A7EAD" w:rsidRPr="005C4AB8" w:rsidRDefault="006A7EAD" w:rsidP="006A7EAD">
            <w:pPr>
              <w:autoSpaceDE w:val="0"/>
              <w:autoSpaceDN w:val="0"/>
              <w:adjustRightInd w:val="0"/>
              <w:spacing w:line="240" w:lineRule="auto"/>
              <w:jc w:val="both"/>
              <w:rPr>
                <w:rFonts w:ascii="Arial" w:hAnsi="Arial" w:cs="Arial"/>
                <w:sz w:val="24"/>
                <w:szCs w:val="24"/>
                <w:lang w:val="en-IN" w:bidi="hi-IN"/>
                <w14:ligatures w14:val="standardContextual"/>
              </w:rPr>
            </w:pPr>
            <w:r w:rsidRPr="005C4AB8">
              <w:rPr>
                <w:rFonts w:ascii="Arial" w:hAnsi="Arial" w:cs="Arial"/>
                <w:sz w:val="24"/>
                <w:szCs w:val="24"/>
              </w:rPr>
              <w:t>11 KV 3CX120+1X95 MM2, AB CABLE AS TS</w:t>
            </w:r>
          </w:p>
        </w:tc>
        <w:tc>
          <w:tcPr>
            <w:tcW w:w="2845" w:type="dxa"/>
          </w:tcPr>
          <w:p w14:paraId="2AD810AF" w14:textId="45BB01E0"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As per our previous work experience usage of HT AB Cable is not successful due</w:t>
            </w:r>
            <w:r>
              <w:rPr>
                <w:rFonts w:ascii="Arial" w:hAnsi="Arial" w:cs="Arial"/>
                <w:sz w:val="24"/>
                <w:szCs w:val="24"/>
              </w:rPr>
              <w:t xml:space="preserve"> </w:t>
            </w:r>
            <w:r w:rsidRPr="005C4AB8">
              <w:rPr>
                <w:rFonts w:ascii="Arial" w:hAnsi="Arial" w:cs="Arial"/>
                <w:sz w:val="24"/>
                <w:szCs w:val="24"/>
              </w:rPr>
              <w:t xml:space="preserve">to </w:t>
            </w:r>
            <w:proofErr w:type="gramStart"/>
            <w:r w:rsidRPr="005C4AB8">
              <w:rPr>
                <w:rFonts w:ascii="Arial" w:hAnsi="Arial" w:cs="Arial"/>
                <w:sz w:val="24"/>
                <w:szCs w:val="24"/>
              </w:rPr>
              <w:lastRenderedPageBreak/>
              <w:t>frequently fault</w:t>
            </w:r>
            <w:proofErr w:type="gramEnd"/>
            <w:r w:rsidRPr="005C4AB8">
              <w:rPr>
                <w:rFonts w:ascii="Arial" w:hAnsi="Arial" w:cs="Arial"/>
                <w:sz w:val="24"/>
                <w:szCs w:val="24"/>
              </w:rPr>
              <w:t xml:space="preserve"> occurs in cable and there are </w:t>
            </w:r>
            <w:proofErr w:type="gramStart"/>
            <w:r w:rsidRPr="005C4AB8">
              <w:rPr>
                <w:rFonts w:ascii="Arial" w:hAnsi="Arial" w:cs="Arial"/>
                <w:sz w:val="24"/>
                <w:szCs w:val="24"/>
              </w:rPr>
              <w:t>frequently</w:t>
            </w:r>
            <w:r>
              <w:rPr>
                <w:rFonts w:ascii="Arial" w:hAnsi="Arial" w:cs="Arial"/>
                <w:sz w:val="24"/>
                <w:szCs w:val="24"/>
              </w:rPr>
              <w:t xml:space="preserve">  </w:t>
            </w:r>
            <w:r w:rsidRPr="005C4AB8">
              <w:rPr>
                <w:rFonts w:ascii="Arial" w:hAnsi="Arial" w:cs="Arial"/>
                <w:sz w:val="24"/>
                <w:szCs w:val="24"/>
              </w:rPr>
              <w:t>maintenance</w:t>
            </w:r>
            <w:proofErr w:type="gramEnd"/>
            <w:r>
              <w:rPr>
                <w:rFonts w:ascii="Arial" w:hAnsi="Arial" w:cs="Arial"/>
                <w:sz w:val="24"/>
                <w:szCs w:val="24"/>
              </w:rPr>
              <w:t xml:space="preserve"> </w:t>
            </w:r>
            <w:r w:rsidRPr="005C4AB8">
              <w:rPr>
                <w:rFonts w:ascii="Arial" w:hAnsi="Arial" w:cs="Arial"/>
                <w:sz w:val="24"/>
                <w:szCs w:val="24"/>
              </w:rPr>
              <w:t>/replacement require. Presently maximum power utilities are</w:t>
            </w:r>
            <w:r>
              <w:rPr>
                <w:rFonts w:ascii="Arial" w:hAnsi="Arial" w:cs="Arial"/>
                <w:sz w:val="24"/>
                <w:szCs w:val="24"/>
              </w:rPr>
              <w:t xml:space="preserve"> </w:t>
            </w:r>
            <w:r w:rsidRPr="005C4AB8">
              <w:rPr>
                <w:rFonts w:ascii="Arial" w:hAnsi="Arial" w:cs="Arial"/>
                <w:sz w:val="24"/>
                <w:szCs w:val="24"/>
              </w:rPr>
              <w:t>avoiding usage of HT AB Cable, even KPDCL also avoided usage of HT AB Cable</w:t>
            </w:r>
            <w:r>
              <w:rPr>
                <w:rFonts w:ascii="Arial" w:hAnsi="Arial" w:cs="Arial"/>
                <w:sz w:val="24"/>
                <w:szCs w:val="24"/>
              </w:rPr>
              <w:t xml:space="preserve">. </w:t>
            </w:r>
            <w:r w:rsidRPr="005C4AB8">
              <w:rPr>
                <w:rFonts w:ascii="Arial" w:hAnsi="Arial" w:cs="Arial"/>
                <w:sz w:val="24"/>
                <w:szCs w:val="24"/>
              </w:rPr>
              <w:t>in our previously executed project.</w:t>
            </w:r>
            <w:r>
              <w:rPr>
                <w:rFonts w:ascii="Arial" w:hAnsi="Arial" w:cs="Arial"/>
                <w:sz w:val="24"/>
                <w:szCs w:val="24"/>
              </w:rPr>
              <w:t xml:space="preserve"> </w:t>
            </w:r>
            <w:r w:rsidRPr="005C4AB8">
              <w:rPr>
                <w:rFonts w:ascii="Arial" w:hAnsi="Arial" w:cs="Arial"/>
                <w:sz w:val="24"/>
                <w:szCs w:val="24"/>
              </w:rPr>
              <w:t>Hence in place of HT AB Cable we propose to use bare Conductor or Covered</w:t>
            </w:r>
          </w:p>
          <w:p w14:paraId="17C51619" w14:textId="3E04DADF"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Conductor.</w:t>
            </w:r>
          </w:p>
        </w:tc>
        <w:tc>
          <w:tcPr>
            <w:tcW w:w="2276" w:type="dxa"/>
            <w:gridSpan w:val="2"/>
          </w:tcPr>
          <w:p w14:paraId="7EED8BFA" w14:textId="29E13317" w:rsidR="006A7EAD" w:rsidRPr="005C4AB8" w:rsidRDefault="006A7EAD" w:rsidP="006A7EAD">
            <w:pPr>
              <w:jc w:val="both"/>
              <w:rPr>
                <w:rFonts w:ascii="Arial" w:hAnsi="Arial" w:cs="Arial"/>
                <w:sz w:val="24"/>
                <w:szCs w:val="24"/>
              </w:rPr>
            </w:pPr>
            <w:r>
              <w:rPr>
                <w:rFonts w:ascii="Arial" w:hAnsi="Arial" w:cs="Arial"/>
                <w:sz w:val="24"/>
                <w:szCs w:val="24"/>
              </w:rPr>
              <w:lastRenderedPageBreak/>
              <w:t>HT AB Cable shall be used as per Price Schedule BOQ.</w:t>
            </w:r>
          </w:p>
        </w:tc>
      </w:tr>
      <w:tr w:rsidR="006A7EAD" w:rsidRPr="005C4AB8" w14:paraId="685866B7" w14:textId="77777777" w:rsidTr="00E033D7">
        <w:tc>
          <w:tcPr>
            <w:tcW w:w="603" w:type="dxa"/>
          </w:tcPr>
          <w:p w14:paraId="4DAC41F9" w14:textId="0D9D2471"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646BC0C7" w14:textId="7DB7A1D4" w:rsidR="006A7EAD" w:rsidRPr="005C4AB8" w:rsidRDefault="006A7EAD" w:rsidP="006A7EAD">
            <w:pPr>
              <w:autoSpaceDE w:val="0"/>
              <w:autoSpaceDN w:val="0"/>
              <w:adjustRightInd w:val="0"/>
              <w:spacing w:line="240" w:lineRule="auto"/>
              <w:rPr>
                <w:rFonts w:ascii="Arial" w:hAnsi="Arial" w:cs="Arial"/>
                <w:sz w:val="24"/>
                <w:szCs w:val="24"/>
              </w:rPr>
            </w:pPr>
            <w:r w:rsidRPr="005C4AB8">
              <w:rPr>
                <w:rFonts w:ascii="Arial" w:hAnsi="Arial" w:cs="Arial"/>
                <w:sz w:val="24"/>
                <w:szCs w:val="24"/>
              </w:rPr>
              <w:t>Price_schedule_Pulwama_Awantipora</w:t>
            </w:r>
          </w:p>
        </w:tc>
        <w:tc>
          <w:tcPr>
            <w:tcW w:w="3444" w:type="dxa"/>
            <w:gridSpan w:val="2"/>
          </w:tcPr>
          <w:p w14:paraId="027AFBBD"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SL No. - 7 under </w:t>
            </w:r>
            <w:proofErr w:type="spellStart"/>
            <w:r w:rsidRPr="005C4AB8">
              <w:rPr>
                <w:rFonts w:ascii="Arial" w:hAnsi="Arial" w:cs="Arial"/>
                <w:sz w:val="24"/>
                <w:szCs w:val="24"/>
              </w:rPr>
              <w:t>Awantipura</w:t>
            </w:r>
            <w:proofErr w:type="spellEnd"/>
          </w:p>
          <w:p w14:paraId="4318264D" w14:textId="090825AC"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LT DISTRIBUTION BOX, WITH MCCB FOR INCOMER &amp; SWITCH FUSE UNITS</w:t>
            </w:r>
          </w:p>
          <w:p w14:paraId="10822B00" w14:textId="1899EE09"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FOROUTGOING CIRCUITS, SUITABLE FOR 63 KVA DT AS PER TS</w:t>
            </w:r>
            <w:r>
              <w:rPr>
                <w:rFonts w:ascii="Arial" w:hAnsi="Arial" w:cs="Arial"/>
                <w:sz w:val="24"/>
                <w:szCs w:val="24"/>
              </w:rPr>
              <w:t xml:space="preserve"> </w:t>
            </w:r>
            <w:r w:rsidRPr="005C4AB8">
              <w:rPr>
                <w:rFonts w:ascii="Arial" w:hAnsi="Arial" w:cs="Arial"/>
                <w:sz w:val="24"/>
                <w:szCs w:val="24"/>
              </w:rPr>
              <w:t>Quantity-</w:t>
            </w:r>
          </w:p>
          <w:p w14:paraId="6CB84D01"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253</w:t>
            </w:r>
          </w:p>
          <w:p w14:paraId="756F0D6E"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SL No. - 16 under </w:t>
            </w:r>
            <w:proofErr w:type="spellStart"/>
            <w:r w:rsidRPr="005C4AB8">
              <w:rPr>
                <w:rFonts w:ascii="Arial" w:hAnsi="Arial" w:cs="Arial"/>
                <w:sz w:val="24"/>
                <w:szCs w:val="24"/>
              </w:rPr>
              <w:t>Awantipura</w:t>
            </w:r>
            <w:proofErr w:type="spellEnd"/>
          </w:p>
          <w:p w14:paraId="40632EB8"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LT DISTRIBUTION BOX SUITABLE FOR 63 KVA DT AS PER TS</w:t>
            </w:r>
          </w:p>
          <w:p w14:paraId="14CF6B89" w14:textId="38042921" w:rsidR="006A7EAD" w:rsidRPr="005C4AB8" w:rsidRDefault="006A7EAD" w:rsidP="006A7EAD">
            <w:pPr>
              <w:jc w:val="both"/>
              <w:rPr>
                <w:rFonts w:ascii="Arial" w:hAnsi="Arial" w:cs="Arial"/>
                <w:sz w:val="24"/>
                <w:szCs w:val="24"/>
              </w:rPr>
            </w:pPr>
            <w:r w:rsidRPr="005C4AB8">
              <w:rPr>
                <w:rFonts w:ascii="Arial" w:hAnsi="Arial" w:cs="Arial"/>
                <w:sz w:val="24"/>
                <w:szCs w:val="24"/>
              </w:rPr>
              <w:t>Quantity- 253</w:t>
            </w:r>
          </w:p>
        </w:tc>
        <w:tc>
          <w:tcPr>
            <w:tcW w:w="2845" w:type="dxa"/>
          </w:tcPr>
          <w:p w14:paraId="530739BE" w14:textId="2A836C3F"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There is a discrepancy in the quantity of Distribution box for 63 KVA</w:t>
            </w:r>
            <w:r>
              <w:rPr>
                <w:rFonts w:ascii="Arial" w:hAnsi="Arial" w:cs="Arial"/>
                <w:sz w:val="24"/>
                <w:szCs w:val="24"/>
              </w:rPr>
              <w:t xml:space="preserve"> </w:t>
            </w:r>
            <w:r w:rsidRPr="005C4AB8">
              <w:rPr>
                <w:rFonts w:ascii="Arial" w:hAnsi="Arial" w:cs="Arial"/>
                <w:sz w:val="24"/>
                <w:szCs w:val="24"/>
              </w:rPr>
              <w:t xml:space="preserve">Transformer under </w:t>
            </w:r>
            <w:proofErr w:type="spellStart"/>
            <w:r w:rsidRPr="005C4AB8">
              <w:rPr>
                <w:rFonts w:ascii="Arial" w:hAnsi="Arial" w:cs="Arial"/>
                <w:sz w:val="24"/>
                <w:szCs w:val="24"/>
              </w:rPr>
              <w:t>Awantipura's</w:t>
            </w:r>
            <w:proofErr w:type="spellEnd"/>
            <w:r w:rsidRPr="005C4AB8">
              <w:rPr>
                <w:rFonts w:ascii="Arial" w:hAnsi="Arial" w:cs="Arial"/>
                <w:sz w:val="24"/>
                <w:szCs w:val="24"/>
              </w:rPr>
              <w:t xml:space="preserve"> BOQ.</w:t>
            </w:r>
          </w:p>
          <w:p w14:paraId="2998F55A" w14:textId="77AF886E"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According to our understanding, one component should be a 63 KVA</w:t>
            </w:r>
            <w:r>
              <w:rPr>
                <w:rFonts w:ascii="Arial" w:hAnsi="Arial" w:cs="Arial"/>
                <w:sz w:val="24"/>
                <w:szCs w:val="24"/>
              </w:rPr>
              <w:t xml:space="preserve"> </w:t>
            </w:r>
            <w:r w:rsidRPr="005C4AB8">
              <w:rPr>
                <w:rFonts w:ascii="Arial" w:hAnsi="Arial" w:cs="Arial"/>
                <w:sz w:val="24"/>
                <w:szCs w:val="24"/>
              </w:rPr>
              <w:t>transformer and the other should be an LTDB.</w:t>
            </w:r>
            <w:r>
              <w:rPr>
                <w:rFonts w:ascii="Arial" w:hAnsi="Arial" w:cs="Arial"/>
                <w:sz w:val="24"/>
                <w:szCs w:val="24"/>
              </w:rPr>
              <w:t xml:space="preserve"> </w:t>
            </w:r>
          </w:p>
          <w:p w14:paraId="745D270E" w14:textId="6C09482C"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Please clarify the same and modify the BOQ accordingly</w:t>
            </w:r>
            <w:r w:rsidRPr="005C4AB8">
              <w:rPr>
                <w:rFonts w:ascii="Arial" w:hAnsi="Arial" w:cs="Arial"/>
                <w:sz w:val="24"/>
                <w:szCs w:val="24"/>
                <w:lang w:val="en-IN" w:bidi="hi-IN"/>
                <w14:ligatures w14:val="standardContextual"/>
              </w:rPr>
              <w:t>.</w:t>
            </w:r>
          </w:p>
        </w:tc>
        <w:tc>
          <w:tcPr>
            <w:tcW w:w="2276" w:type="dxa"/>
            <w:gridSpan w:val="2"/>
          </w:tcPr>
          <w:p w14:paraId="34B03E72" w14:textId="0DF69B8B" w:rsidR="006A7EAD" w:rsidRPr="005C4AB8" w:rsidRDefault="006A7EAD" w:rsidP="006A7EAD">
            <w:pPr>
              <w:ind w:right="84"/>
              <w:jc w:val="both"/>
              <w:rPr>
                <w:rFonts w:ascii="Arial" w:hAnsi="Arial" w:cs="Arial"/>
                <w:sz w:val="24"/>
                <w:szCs w:val="24"/>
              </w:rPr>
            </w:pPr>
            <w:proofErr w:type="gramStart"/>
            <w:r>
              <w:rPr>
                <w:rFonts w:ascii="Arial" w:hAnsi="Arial" w:cs="Arial"/>
                <w:sz w:val="24"/>
                <w:szCs w:val="24"/>
              </w:rPr>
              <w:t>Price</w:t>
            </w:r>
            <w:proofErr w:type="gramEnd"/>
            <w:r>
              <w:rPr>
                <w:rFonts w:ascii="Arial" w:hAnsi="Arial" w:cs="Arial"/>
                <w:sz w:val="24"/>
                <w:szCs w:val="24"/>
              </w:rPr>
              <w:t xml:space="preserve"> schedule’s description has been modified. </w:t>
            </w:r>
            <w:r w:rsidRPr="005C4AB8">
              <w:rPr>
                <w:rFonts w:ascii="Arial" w:hAnsi="Arial" w:cs="Arial"/>
                <w:sz w:val="24"/>
                <w:szCs w:val="24"/>
              </w:rPr>
              <w:t>Refer Errata-1</w:t>
            </w:r>
          </w:p>
        </w:tc>
      </w:tr>
      <w:tr w:rsidR="006A7EAD" w:rsidRPr="005C4AB8" w14:paraId="2CC6ADA1" w14:textId="77777777" w:rsidTr="00E033D7">
        <w:tc>
          <w:tcPr>
            <w:tcW w:w="603" w:type="dxa"/>
          </w:tcPr>
          <w:p w14:paraId="22696960" w14:textId="608BB494"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40FC5B1F" w14:textId="5B33AD71" w:rsidR="006A7EAD" w:rsidRPr="005C4AB8" w:rsidRDefault="006A7EAD" w:rsidP="006A7EAD">
            <w:pPr>
              <w:rPr>
                <w:rFonts w:ascii="Arial" w:hAnsi="Arial" w:cs="Arial"/>
                <w:sz w:val="24"/>
                <w:szCs w:val="24"/>
              </w:rPr>
            </w:pPr>
            <w:r w:rsidRPr="005C4AB8">
              <w:rPr>
                <w:rFonts w:ascii="Arial" w:hAnsi="Arial" w:cs="Arial"/>
                <w:sz w:val="24"/>
                <w:szCs w:val="24"/>
              </w:rPr>
              <w:t>Price_schedule_Pulwama_Awantipora</w:t>
            </w:r>
          </w:p>
        </w:tc>
        <w:tc>
          <w:tcPr>
            <w:tcW w:w="3444" w:type="dxa"/>
            <w:gridSpan w:val="2"/>
          </w:tcPr>
          <w:p w14:paraId="2C408689" w14:textId="3909B2B4" w:rsidR="006A7EAD" w:rsidRPr="005C4AB8" w:rsidRDefault="006A7EAD" w:rsidP="006A7EAD">
            <w:pPr>
              <w:jc w:val="both"/>
              <w:rPr>
                <w:rFonts w:ascii="Arial" w:hAnsi="Arial" w:cs="Arial"/>
                <w:sz w:val="24"/>
                <w:szCs w:val="24"/>
              </w:rPr>
            </w:pPr>
            <w:r w:rsidRPr="005C4AB8">
              <w:rPr>
                <w:rFonts w:ascii="Arial" w:hAnsi="Arial" w:cs="Arial"/>
                <w:sz w:val="24"/>
                <w:szCs w:val="24"/>
              </w:rPr>
              <w:t>Mismatch the Supply VS Erection Quantity of Steel Tubular Pole (STP)</w:t>
            </w:r>
          </w:p>
        </w:tc>
        <w:tc>
          <w:tcPr>
            <w:tcW w:w="2845" w:type="dxa"/>
          </w:tcPr>
          <w:p w14:paraId="79EFE3E1" w14:textId="47058255"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Total Quantity of STP in Sch-1(Supply) is 17537 No. but total quantity of STP in</w:t>
            </w:r>
            <w:r>
              <w:rPr>
                <w:rFonts w:ascii="Arial" w:hAnsi="Arial" w:cs="Arial"/>
                <w:sz w:val="24"/>
                <w:szCs w:val="24"/>
              </w:rPr>
              <w:t xml:space="preserve"> </w:t>
            </w:r>
            <w:r w:rsidRPr="005C4AB8">
              <w:rPr>
                <w:rFonts w:ascii="Arial" w:hAnsi="Arial" w:cs="Arial"/>
                <w:sz w:val="24"/>
                <w:szCs w:val="24"/>
              </w:rPr>
              <w:t>Sch-2 (Erection) is 16464 No.</w:t>
            </w:r>
          </w:p>
          <w:p w14:paraId="4275FA2E" w14:textId="03062701" w:rsidR="006A7EAD" w:rsidRPr="005C4AB8" w:rsidRDefault="006A7EAD" w:rsidP="006A7EAD">
            <w:pPr>
              <w:jc w:val="both"/>
              <w:rPr>
                <w:rFonts w:ascii="Arial" w:hAnsi="Arial" w:cs="Arial"/>
                <w:sz w:val="24"/>
                <w:szCs w:val="24"/>
              </w:rPr>
            </w:pPr>
            <w:r w:rsidRPr="005C4AB8">
              <w:rPr>
                <w:rFonts w:ascii="Arial" w:hAnsi="Arial" w:cs="Arial"/>
                <w:sz w:val="24"/>
                <w:szCs w:val="24"/>
              </w:rPr>
              <w:t>Please confirm the exact quantity and accordingly modify the BOQ.</w:t>
            </w:r>
          </w:p>
        </w:tc>
        <w:tc>
          <w:tcPr>
            <w:tcW w:w="2276" w:type="dxa"/>
            <w:gridSpan w:val="2"/>
          </w:tcPr>
          <w:p w14:paraId="430B8A55" w14:textId="1D0899AA" w:rsidR="006A7EAD" w:rsidRPr="005C4AB8" w:rsidRDefault="006A7EAD" w:rsidP="006A7EAD">
            <w:pPr>
              <w:ind w:right="84"/>
              <w:jc w:val="both"/>
              <w:rPr>
                <w:rFonts w:ascii="Arial" w:hAnsi="Arial" w:cs="Arial"/>
                <w:sz w:val="24"/>
                <w:szCs w:val="24"/>
              </w:rPr>
            </w:pPr>
            <w:r>
              <w:rPr>
                <w:rFonts w:ascii="Arial" w:hAnsi="Arial" w:cs="Arial"/>
                <w:sz w:val="24"/>
                <w:szCs w:val="24"/>
              </w:rPr>
              <w:t xml:space="preserve">Quantity in Price schedule has been modified. </w:t>
            </w:r>
            <w:r w:rsidRPr="005C4AB8">
              <w:rPr>
                <w:rFonts w:ascii="Arial" w:hAnsi="Arial" w:cs="Arial"/>
                <w:sz w:val="24"/>
                <w:szCs w:val="24"/>
              </w:rPr>
              <w:t>Refer Errata-1</w:t>
            </w:r>
          </w:p>
        </w:tc>
      </w:tr>
      <w:tr w:rsidR="006A7EAD" w:rsidRPr="005C4AB8" w14:paraId="70EC5B39" w14:textId="77777777" w:rsidTr="00E033D7">
        <w:trPr>
          <w:trHeight w:val="2051"/>
        </w:trPr>
        <w:tc>
          <w:tcPr>
            <w:tcW w:w="603" w:type="dxa"/>
          </w:tcPr>
          <w:p w14:paraId="5CFFCFA8" w14:textId="6A9B6E13"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5CCE3586" w14:textId="5C437B8E" w:rsidR="006A7EAD" w:rsidRPr="005C4AB8" w:rsidRDefault="006A7EAD" w:rsidP="006A7EAD">
            <w:pPr>
              <w:rPr>
                <w:rFonts w:ascii="Arial" w:hAnsi="Arial" w:cs="Arial"/>
                <w:sz w:val="24"/>
                <w:szCs w:val="24"/>
              </w:rPr>
            </w:pPr>
            <w:r w:rsidRPr="005C4AB8">
              <w:rPr>
                <w:rFonts w:ascii="Arial" w:hAnsi="Arial" w:cs="Arial"/>
                <w:sz w:val="24"/>
                <w:szCs w:val="24"/>
              </w:rPr>
              <w:t>Price_schedule_Pulwama_Awantipora</w:t>
            </w:r>
          </w:p>
        </w:tc>
        <w:tc>
          <w:tcPr>
            <w:tcW w:w="3444" w:type="dxa"/>
            <w:gridSpan w:val="2"/>
          </w:tcPr>
          <w:p w14:paraId="6DE8392F" w14:textId="4A40B246" w:rsidR="006A7EAD" w:rsidRPr="005C4AB8" w:rsidRDefault="006A7EAD" w:rsidP="006A7EAD">
            <w:pPr>
              <w:jc w:val="both"/>
              <w:rPr>
                <w:rFonts w:ascii="Arial" w:hAnsi="Arial" w:cs="Arial"/>
                <w:sz w:val="24"/>
                <w:szCs w:val="24"/>
              </w:rPr>
            </w:pPr>
            <w:r w:rsidRPr="005C4AB8">
              <w:rPr>
                <w:rFonts w:ascii="Arial" w:hAnsi="Arial" w:cs="Arial"/>
                <w:sz w:val="24"/>
                <w:szCs w:val="24"/>
              </w:rPr>
              <w:t>Mismatch the Supply VS Erection Quantity of HT AB Cable</w:t>
            </w:r>
          </w:p>
        </w:tc>
        <w:tc>
          <w:tcPr>
            <w:tcW w:w="2845" w:type="dxa"/>
          </w:tcPr>
          <w:p w14:paraId="1687B66F" w14:textId="435AEFE3"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Total </w:t>
            </w:r>
            <w:proofErr w:type="spellStart"/>
            <w:r w:rsidRPr="005C4AB8">
              <w:rPr>
                <w:rFonts w:ascii="Arial" w:hAnsi="Arial" w:cs="Arial"/>
                <w:sz w:val="24"/>
                <w:szCs w:val="24"/>
              </w:rPr>
              <w:t>Qiuantity</w:t>
            </w:r>
            <w:proofErr w:type="spellEnd"/>
            <w:r w:rsidRPr="005C4AB8">
              <w:rPr>
                <w:rFonts w:ascii="Arial" w:hAnsi="Arial" w:cs="Arial"/>
                <w:sz w:val="24"/>
                <w:szCs w:val="24"/>
              </w:rPr>
              <w:t xml:space="preserve"> of HT AB Cable in Sch-1(Supply) is 452 Km. but total quantity of</w:t>
            </w:r>
            <w:r>
              <w:rPr>
                <w:rFonts w:ascii="Arial" w:hAnsi="Arial" w:cs="Arial"/>
                <w:sz w:val="24"/>
                <w:szCs w:val="24"/>
              </w:rPr>
              <w:t xml:space="preserve"> </w:t>
            </w:r>
            <w:r w:rsidRPr="005C4AB8">
              <w:rPr>
                <w:rFonts w:ascii="Arial" w:hAnsi="Arial" w:cs="Arial"/>
                <w:sz w:val="24"/>
                <w:szCs w:val="24"/>
              </w:rPr>
              <w:t>STP in Sch-2 (Erection) is 162 Km.</w:t>
            </w:r>
          </w:p>
          <w:p w14:paraId="00E6A24F" w14:textId="6F6E8BA0" w:rsidR="006A7EAD" w:rsidRPr="005C4AB8" w:rsidRDefault="006A7EAD" w:rsidP="006A7EAD">
            <w:pPr>
              <w:jc w:val="both"/>
              <w:rPr>
                <w:rFonts w:ascii="Arial" w:hAnsi="Arial" w:cs="Arial"/>
                <w:sz w:val="24"/>
                <w:szCs w:val="24"/>
              </w:rPr>
            </w:pPr>
            <w:r w:rsidRPr="005C4AB8">
              <w:rPr>
                <w:rFonts w:ascii="Arial" w:hAnsi="Arial" w:cs="Arial"/>
                <w:sz w:val="24"/>
                <w:szCs w:val="24"/>
              </w:rPr>
              <w:t>Please confirm the exact quantity and accordingly modify the BOQ.</w:t>
            </w:r>
          </w:p>
        </w:tc>
        <w:tc>
          <w:tcPr>
            <w:tcW w:w="2276" w:type="dxa"/>
            <w:gridSpan w:val="2"/>
          </w:tcPr>
          <w:p w14:paraId="2AED6946" w14:textId="71E3A099" w:rsidR="006A7EAD" w:rsidRPr="005C4AB8" w:rsidRDefault="006A7EAD" w:rsidP="006A7EAD">
            <w:pPr>
              <w:ind w:right="84"/>
              <w:jc w:val="both"/>
              <w:rPr>
                <w:rFonts w:ascii="Arial" w:hAnsi="Arial" w:cs="Arial"/>
                <w:sz w:val="24"/>
                <w:szCs w:val="24"/>
              </w:rPr>
            </w:pPr>
            <w:r>
              <w:rPr>
                <w:rFonts w:ascii="Arial" w:hAnsi="Arial" w:cs="Arial"/>
                <w:sz w:val="24"/>
                <w:szCs w:val="24"/>
              </w:rPr>
              <w:t xml:space="preserve">Quantity in Price schedule has been modified. </w:t>
            </w:r>
            <w:r w:rsidRPr="005C4AB8">
              <w:rPr>
                <w:rFonts w:ascii="Arial" w:hAnsi="Arial" w:cs="Arial"/>
                <w:sz w:val="24"/>
                <w:szCs w:val="24"/>
              </w:rPr>
              <w:t>Refer Errata-1</w:t>
            </w:r>
          </w:p>
        </w:tc>
      </w:tr>
      <w:tr w:rsidR="006A7EAD" w:rsidRPr="005C4AB8" w14:paraId="503F980F" w14:textId="77777777" w:rsidTr="00E033D7">
        <w:tc>
          <w:tcPr>
            <w:tcW w:w="603" w:type="dxa"/>
          </w:tcPr>
          <w:p w14:paraId="36749946"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3228E287" w14:textId="15AA360D" w:rsidR="006A7EAD" w:rsidRPr="005C4AB8" w:rsidRDefault="006A7EAD" w:rsidP="006A7EAD">
            <w:pPr>
              <w:rPr>
                <w:rFonts w:ascii="Arial" w:hAnsi="Arial" w:cs="Arial"/>
                <w:sz w:val="24"/>
                <w:szCs w:val="24"/>
              </w:rPr>
            </w:pPr>
            <w:r w:rsidRPr="005C4AB8">
              <w:rPr>
                <w:rFonts w:ascii="Arial" w:hAnsi="Arial" w:cs="Arial"/>
                <w:sz w:val="24"/>
                <w:szCs w:val="24"/>
              </w:rPr>
              <w:t>Price_schedule_Pulwama_Awantipora</w:t>
            </w:r>
          </w:p>
        </w:tc>
        <w:tc>
          <w:tcPr>
            <w:tcW w:w="3444" w:type="dxa"/>
            <w:gridSpan w:val="2"/>
          </w:tcPr>
          <w:p w14:paraId="6587358C" w14:textId="5F8E16A1" w:rsidR="006A7EAD" w:rsidRPr="005C4AB8" w:rsidRDefault="006A7EAD" w:rsidP="006A7EAD">
            <w:pPr>
              <w:jc w:val="both"/>
              <w:rPr>
                <w:rFonts w:ascii="Arial" w:hAnsi="Arial" w:cs="Arial"/>
                <w:sz w:val="24"/>
                <w:szCs w:val="24"/>
              </w:rPr>
            </w:pPr>
            <w:r w:rsidRPr="005C4AB8">
              <w:rPr>
                <w:rFonts w:ascii="Arial" w:hAnsi="Arial" w:cs="Arial"/>
                <w:sz w:val="24"/>
                <w:szCs w:val="24"/>
              </w:rPr>
              <w:t>Mismatch the Supply VS Erection Quantity of Steel Tubular Pole (STP)</w:t>
            </w:r>
          </w:p>
        </w:tc>
        <w:tc>
          <w:tcPr>
            <w:tcW w:w="2845" w:type="dxa"/>
          </w:tcPr>
          <w:p w14:paraId="37BD7EB6" w14:textId="257C5E45"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Total Quantity of STP in Sch-1(Supply) is 20452 No. but total quantity of STP in</w:t>
            </w:r>
            <w:r>
              <w:rPr>
                <w:rFonts w:ascii="Arial" w:hAnsi="Arial" w:cs="Arial"/>
                <w:sz w:val="24"/>
                <w:szCs w:val="24"/>
              </w:rPr>
              <w:t xml:space="preserve"> </w:t>
            </w:r>
            <w:r w:rsidRPr="005C4AB8">
              <w:rPr>
                <w:rFonts w:ascii="Arial" w:hAnsi="Arial" w:cs="Arial"/>
                <w:sz w:val="24"/>
                <w:szCs w:val="24"/>
              </w:rPr>
              <w:t>Sch-2 (Erection) is 20914 No.</w:t>
            </w:r>
          </w:p>
          <w:p w14:paraId="0F1E3A44" w14:textId="7BB2CAD4" w:rsidR="006A7EAD" w:rsidRPr="005C4AB8" w:rsidRDefault="006A7EAD" w:rsidP="006A7EAD">
            <w:pPr>
              <w:jc w:val="both"/>
              <w:rPr>
                <w:rFonts w:ascii="Arial" w:hAnsi="Arial" w:cs="Arial"/>
                <w:sz w:val="24"/>
                <w:szCs w:val="24"/>
              </w:rPr>
            </w:pPr>
            <w:r w:rsidRPr="005C4AB8">
              <w:rPr>
                <w:rFonts w:ascii="Arial" w:hAnsi="Arial" w:cs="Arial"/>
                <w:sz w:val="24"/>
                <w:szCs w:val="24"/>
              </w:rPr>
              <w:t>Please confirm the exact quantity and accordingly modify the BOQ.</w:t>
            </w:r>
          </w:p>
        </w:tc>
        <w:tc>
          <w:tcPr>
            <w:tcW w:w="2276" w:type="dxa"/>
            <w:gridSpan w:val="2"/>
          </w:tcPr>
          <w:p w14:paraId="15AE0697" w14:textId="3B91FA53" w:rsidR="006A7EAD" w:rsidRPr="005C4AB8" w:rsidRDefault="006A7EAD" w:rsidP="006A7EAD">
            <w:pPr>
              <w:jc w:val="both"/>
              <w:rPr>
                <w:rFonts w:ascii="Arial" w:hAnsi="Arial" w:cs="Arial"/>
                <w:sz w:val="24"/>
                <w:szCs w:val="24"/>
              </w:rPr>
            </w:pPr>
            <w:r>
              <w:rPr>
                <w:rFonts w:ascii="Arial" w:hAnsi="Arial" w:cs="Arial"/>
                <w:sz w:val="24"/>
                <w:szCs w:val="24"/>
              </w:rPr>
              <w:t xml:space="preserve">Quantity in Price </w:t>
            </w:r>
            <w:r w:rsidR="00192E9B">
              <w:rPr>
                <w:rFonts w:ascii="Arial" w:hAnsi="Arial" w:cs="Arial"/>
                <w:sz w:val="24"/>
                <w:szCs w:val="24"/>
              </w:rPr>
              <w:t>schedule has</w:t>
            </w:r>
            <w:r>
              <w:rPr>
                <w:rFonts w:ascii="Arial" w:hAnsi="Arial" w:cs="Arial"/>
                <w:sz w:val="24"/>
                <w:szCs w:val="24"/>
              </w:rPr>
              <w:t xml:space="preserve"> been modified. </w:t>
            </w:r>
            <w:r w:rsidRPr="005C4AB8">
              <w:rPr>
                <w:rFonts w:ascii="Arial" w:hAnsi="Arial" w:cs="Arial"/>
                <w:sz w:val="24"/>
                <w:szCs w:val="24"/>
              </w:rPr>
              <w:t>Refer Errata-1</w:t>
            </w:r>
          </w:p>
        </w:tc>
      </w:tr>
      <w:tr w:rsidR="006A7EAD" w:rsidRPr="005C4AB8" w14:paraId="79DF8C27" w14:textId="77777777" w:rsidTr="00E033D7">
        <w:tc>
          <w:tcPr>
            <w:tcW w:w="603" w:type="dxa"/>
          </w:tcPr>
          <w:p w14:paraId="7085BF8E"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5612A04C" w14:textId="77777777" w:rsidR="006A7EAD" w:rsidRPr="005C4AB8" w:rsidRDefault="006A7EAD" w:rsidP="006A7EAD">
            <w:pPr>
              <w:rPr>
                <w:rFonts w:ascii="Arial" w:hAnsi="Arial" w:cs="Arial"/>
                <w:sz w:val="24"/>
                <w:szCs w:val="24"/>
              </w:rPr>
            </w:pPr>
          </w:p>
        </w:tc>
        <w:tc>
          <w:tcPr>
            <w:tcW w:w="3444" w:type="dxa"/>
            <w:gridSpan w:val="2"/>
          </w:tcPr>
          <w:p w14:paraId="239C6B3D" w14:textId="1DEDF896" w:rsidR="006A7EAD" w:rsidRPr="005C4AB8" w:rsidRDefault="006A7EAD" w:rsidP="006A7EAD">
            <w:pPr>
              <w:jc w:val="both"/>
              <w:rPr>
                <w:rFonts w:ascii="Arial" w:hAnsi="Arial" w:cs="Arial"/>
                <w:sz w:val="24"/>
                <w:szCs w:val="24"/>
              </w:rPr>
            </w:pPr>
            <w:r w:rsidRPr="005C4AB8">
              <w:rPr>
                <w:rFonts w:ascii="Arial" w:hAnsi="Arial" w:cs="Arial"/>
                <w:sz w:val="24"/>
                <w:szCs w:val="24"/>
              </w:rPr>
              <w:t>GI FLAT FOR NEUTRAL EARTHING OF DT</w:t>
            </w:r>
          </w:p>
        </w:tc>
        <w:tc>
          <w:tcPr>
            <w:tcW w:w="2845" w:type="dxa"/>
          </w:tcPr>
          <w:p w14:paraId="42CABEA7" w14:textId="51E4FEC4"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50x6mm GI Flat is mentioned for earth mat and risers in Scope of work (pg-100), but the given price schedule Quantity/weight of GI flat </w:t>
            </w:r>
            <w:r w:rsidRPr="005C4AB8">
              <w:rPr>
                <w:rFonts w:ascii="Arial" w:hAnsi="Arial" w:cs="Arial"/>
                <w:sz w:val="24"/>
                <w:szCs w:val="24"/>
              </w:rPr>
              <w:lastRenderedPageBreak/>
              <w:t xml:space="preserve">is not sufficient for DTR Earthing </w:t>
            </w:r>
            <w:proofErr w:type="gramStart"/>
            <w:r w:rsidRPr="005C4AB8">
              <w:rPr>
                <w:rFonts w:ascii="Arial" w:hAnsi="Arial" w:cs="Arial"/>
                <w:sz w:val="24"/>
                <w:szCs w:val="24"/>
              </w:rPr>
              <w:t>and also</w:t>
            </w:r>
            <w:proofErr w:type="gramEnd"/>
            <w:r w:rsidRPr="005C4AB8">
              <w:rPr>
                <w:rFonts w:ascii="Arial" w:hAnsi="Arial" w:cs="Arial"/>
                <w:sz w:val="24"/>
                <w:szCs w:val="24"/>
              </w:rPr>
              <w:t xml:space="preserve"> 8SWG GI wire for earthing is not given in Price schedule. Please clarify.</w:t>
            </w:r>
          </w:p>
        </w:tc>
        <w:tc>
          <w:tcPr>
            <w:tcW w:w="2276" w:type="dxa"/>
            <w:gridSpan w:val="2"/>
          </w:tcPr>
          <w:p w14:paraId="7700EF0C" w14:textId="47BF5184" w:rsidR="006A7EAD" w:rsidRPr="005C4AB8" w:rsidRDefault="006A7EAD" w:rsidP="006A7EAD">
            <w:pPr>
              <w:jc w:val="both"/>
              <w:rPr>
                <w:rFonts w:ascii="Arial" w:hAnsi="Arial" w:cs="Arial"/>
                <w:sz w:val="24"/>
                <w:szCs w:val="24"/>
              </w:rPr>
            </w:pPr>
            <w:r>
              <w:rPr>
                <w:rFonts w:ascii="Arial" w:hAnsi="Arial" w:cs="Arial"/>
                <w:sz w:val="24"/>
                <w:szCs w:val="24"/>
              </w:rPr>
              <w:lastRenderedPageBreak/>
              <w:t xml:space="preserve">DT shall be earthed as per REC construction standard. Further, DT neutral shall be earthed using MS </w:t>
            </w:r>
            <w:r>
              <w:rPr>
                <w:rFonts w:ascii="Arial" w:hAnsi="Arial" w:cs="Arial"/>
                <w:sz w:val="24"/>
                <w:szCs w:val="24"/>
              </w:rPr>
              <w:lastRenderedPageBreak/>
              <w:t xml:space="preserve">flat while other equipment shall be earthed using </w:t>
            </w:r>
            <w:r w:rsidRPr="005C4AB8">
              <w:rPr>
                <w:rFonts w:ascii="Arial" w:hAnsi="Arial" w:cs="Arial"/>
                <w:sz w:val="24"/>
                <w:szCs w:val="24"/>
              </w:rPr>
              <w:t>8</w:t>
            </w:r>
            <w:r w:rsidR="00192E9B">
              <w:rPr>
                <w:rFonts w:ascii="Arial" w:hAnsi="Arial" w:cs="Arial"/>
                <w:sz w:val="24"/>
                <w:szCs w:val="24"/>
              </w:rPr>
              <w:t xml:space="preserve"> </w:t>
            </w:r>
            <w:r w:rsidRPr="005C4AB8">
              <w:rPr>
                <w:rFonts w:ascii="Arial" w:hAnsi="Arial" w:cs="Arial"/>
                <w:sz w:val="24"/>
                <w:szCs w:val="24"/>
              </w:rPr>
              <w:t>SWG GI wire</w:t>
            </w:r>
            <w:r>
              <w:rPr>
                <w:rFonts w:ascii="Arial" w:hAnsi="Arial" w:cs="Arial"/>
                <w:sz w:val="24"/>
                <w:szCs w:val="24"/>
              </w:rPr>
              <w:t>. Different rating DTs shall be earthed by different size</w:t>
            </w:r>
            <w:r w:rsidR="00192E9B">
              <w:rPr>
                <w:rFonts w:ascii="Arial" w:hAnsi="Arial" w:cs="Arial"/>
                <w:sz w:val="24"/>
                <w:szCs w:val="24"/>
              </w:rPr>
              <w:t xml:space="preserve"> of</w:t>
            </w:r>
            <w:r>
              <w:rPr>
                <w:rFonts w:ascii="Arial" w:hAnsi="Arial" w:cs="Arial"/>
                <w:sz w:val="24"/>
                <w:szCs w:val="24"/>
              </w:rPr>
              <w:t xml:space="preserve"> MS Flat and detail quantity shall be finalized during detail engineering. 8 SWG GI wire is available in the price schedule</w:t>
            </w:r>
            <w:r w:rsidRPr="005C4AB8">
              <w:rPr>
                <w:rFonts w:ascii="Arial" w:hAnsi="Arial" w:cs="Arial"/>
                <w:sz w:val="24"/>
                <w:szCs w:val="24"/>
              </w:rPr>
              <w:t>.</w:t>
            </w:r>
          </w:p>
        </w:tc>
      </w:tr>
      <w:tr w:rsidR="006A7EAD" w:rsidRPr="005C4AB8" w14:paraId="76F69086" w14:textId="77777777" w:rsidTr="00E033D7">
        <w:tc>
          <w:tcPr>
            <w:tcW w:w="603" w:type="dxa"/>
          </w:tcPr>
          <w:p w14:paraId="5F5287B5"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7C2D0B09" w14:textId="77777777" w:rsidR="006A7EAD" w:rsidRPr="005C4AB8" w:rsidRDefault="006A7EAD" w:rsidP="006A7EAD">
            <w:pPr>
              <w:rPr>
                <w:rFonts w:ascii="Arial" w:hAnsi="Arial" w:cs="Arial"/>
                <w:sz w:val="24"/>
                <w:szCs w:val="24"/>
              </w:rPr>
            </w:pPr>
          </w:p>
        </w:tc>
        <w:tc>
          <w:tcPr>
            <w:tcW w:w="3444" w:type="dxa"/>
            <w:gridSpan w:val="2"/>
          </w:tcPr>
          <w:p w14:paraId="670D41C4" w14:textId="51B469F1" w:rsidR="006A7EAD" w:rsidRPr="005C4AB8" w:rsidRDefault="006A7EAD" w:rsidP="006A7EAD">
            <w:pPr>
              <w:jc w:val="both"/>
              <w:rPr>
                <w:rFonts w:ascii="Arial" w:hAnsi="Arial" w:cs="Arial"/>
                <w:sz w:val="24"/>
                <w:szCs w:val="24"/>
              </w:rPr>
            </w:pPr>
            <w:r w:rsidRPr="005C4AB8">
              <w:rPr>
                <w:rFonts w:ascii="Arial" w:hAnsi="Arial" w:cs="Arial"/>
                <w:sz w:val="24"/>
                <w:szCs w:val="24"/>
              </w:rPr>
              <w:t>200kVA ,11/0.433kV, 3ph LT Transformer</w:t>
            </w:r>
          </w:p>
        </w:tc>
        <w:tc>
          <w:tcPr>
            <w:tcW w:w="2845" w:type="dxa"/>
          </w:tcPr>
          <w:p w14:paraId="02A0F2D2" w14:textId="51CCFDF3"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As per Section Project pg-7, </w:t>
            </w:r>
            <w:proofErr w:type="gramStart"/>
            <w:r w:rsidRPr="005C4AB8">
              <w:rPr>
                <w:rFonts w:ascii="Arial" w:hAnsi="Arial" w:cs="Arial"/>
                <w:sz w:val="24"/>
                <w:szCs w:val="24"/>
              </w:rPr>
              <w:t>2.9.2,Super</w:t>
            </w:r>
            <w:proofErr w:type="gramEnd"/>
            <w:r w:rsidRPr="005C4AB8">
              <w:rPr>
                <w:rFonts w:ascii="Arial" w:hAnsi="Arial" w:cs="Arial"/>
                <w:sz w:val="24"/>
                <w:szCs w:val="24"/>
              </w:rPr>
              <w:t xml:space="preserve"> enamel/DPC </w:t>
            </w:r>
            <w:proofErr w:type="spellStart"/>
            <w:r w:rsidRPr="005C4AB8">
              <w:rPr>
                <w:rFonts w:ascii="Arial" w:hAnsi="Arial" w:cs="Arial"/>
                <w:sz w:val="24"/>
                <w:szCs w:val="24"/>
              </w:rPr>
              <w:t>Aluminium</w:t>
            </w:r>
            <w:proofErr w:type="spellEnd"/>
            <w:r w:rsidRPr="005C4AB8">
              <w:rPr>
                <w:rFonts w:ascii="Arial" w:hAnsi="Arial" w:cs="Arial"/>
                <w:sz w:val="24"/>
                <w:szCs w:val="24"/>
              </w:rPr>
              <w:t xml:space="preserve"> conductor has been considered for HV and LV winding of DTR, Please confirm whether the same is to be considered f</w:t>
            </w:r>
            <w:r>
              <w:rPr>
                <w:rFonts w:ascii="Arial" w:hAnsi="Arial" w:cs="Arial"/>
                <w:sz w:val="24"/>
                <w:szCs w:val="24"/>
              </w:rPr>
              <w:t>o</w:t>
            </w:r>
            <w:r w:rsidRPr="005C4AB8">
              <w:rPr>
                <w:rFonts w:ascii="Arial" w:hAnsi="Arial" w:cs="Arial"/>
                <w:sz w:val="24"/>
                <w:szCs w:val="24"/>
              </w:rPr>
              <w:t>r higher rating DTR’s like 250KVA,400KVA,630KVA.</w:t>
            </w:r>
          </w:p>
        </w:tc>
        <w:tc>
          <w:tcPr>
            <w:tcW w:w="2276" w:type="dxa"/>
            <w:gridSpan w:val="2"/>
          </w:tcPr>
          <w:p w14:paraId="46C30D49" w14:textId="34C31720" w:rsidR="006A7EAD" w:rsidRDefault="006A7EAD" w:rsidP="006A7EAD">
            <w:pPr>
              <w:jc w:val="both"/>
              <w:rPr>
                <w:rFonts w:ascii="Arial" w:hAnsi="Arial" w:cs="Arial"/>
                <w:sz w:val="24"/>
                <w:szCs w:val="24"/>
              </w:rPr>
            </w:pPr>
            <w:r>
              <w:rPr>
                <w:rFonts w:ascii="Arial" w:hAnsi="Arial" w:cs="Arial"/>
                <w:sz w:val="24"/>
                <w:szCs w:val="24"/>
              </w:rPr>
              <w:t xml:space="preserve">DT winding </w:t>
            </w:r>
            <w:proofErr w:type="gramStart"/>
            <w:r>
              <w:rPr>
                <w:rFonts w:ascii="Arial" w:hAnsi="Arial" w:cs="Arial"/>
                <w:sz w:val="24"/>
                <w:szCs w:val="24"/>
              </w:rPr>
              <w:t>shall be shall be</w:t>
            </w:r>
            <w:proofErr w:type="gramEnd"/>
            <w:r>
              <w:rPr>
                <w:rFonts w:ascii="Arial" w:hAnsi="Arial" w:cs="Arial"/>
                <w:sz w:val="24"/>
                <w:szCs w:val="24"/>
              </w:rPr>
              <w:t xml:space="preserve"> as per cl no 2.9.2.1 of </w:t>
            </w:r>
            <w:r w:rsidR="00DA1DBE">
              <w:rPr>
                <w:rFonts w:ascii="Arial" w:hAnsi="Arial" w:cs="Arial"/>
                <w:sz w:val="24"/>
                <w:szCs w:val="24"/>
              </w:rPr>
              <w:t>Section Project</w:t>
            </w:r>
            <w:r>
              <w:rPr>
                <w:rFonts w:ascii="Arial" w:hAnsi="Arial" w:cs="Arial"/>
                <w:sz w:val="24"/>
                <w:szCs w:val="24"/>
              </w:rPr>
              <w:t xml:space="preserve">. </w:t>
            </w:r>
          </w:p>
          <w:p w14:paraId="73900401" w14:textId="516C562E" w:rsidR="006A7EAD" w:rsidRPr="005C4AB8" w:rsidRDefault="006A7EAD" w:rsidP="006A7EAD">
            <w:pPr>
              <w:jc w:val="both"/>
              <w:rPr>
                <w:rFonts w:ascii="Arial" w:hAnsi="Arial" w:cs="Arial"/>
                <w:sz w:val="24"/>
                <w:szCs w:val="24"/>
              </w:rPr>
            </w:pPr>
            <w:r>
              <w:rPr>
                <w:rFonts w:ascii="Arial" w:hAnsi="Arial" w:cs="Arial"/>
                <w:sz w:val="24"/>
                <w:szCs w:val="24"/>
              </w:rPr>
              <w:t xml:space="preserve">Further, in this project </w:t>
            </w:r>
            <w:r w:rsidRPr="005C4AB8">
              <w:rPr>
                <w:rFonts w:ascii="Arial" w:hAnsi="Arial" w:cs="Arial"/>
                <w:sz w:val="24"/>
                <w:szCs w:val="24"/>
              </w:rPr>
              <w:t>higher rating DTR’s like 250KVA,400KVA,630KVA</w:t>
            </w:r>
            <w:r>
              <w:rPr>
                <w:rFonts w:ascii="Arial" w:hAnsi="Arial" w:cs="Arial"/>
                <w:sz w:val="24"/>
                <w:szCs w:val="24"/>
              </w:rPr>
              <w:t xml:space="preserve"> is not in the scope</w:t>
            </w:r>
            <w:r w:rsidRPr="005C4AB8">
              <w:rPr>
                <w:rFonts w:ascii="Arial" w:hAnsi="Arial" w:cs="Arial"/>
                <w:sz w:val="24"/>
                <w:szCs w:val="24"/>
              </w:rPr>
              <w:t>.</w:t>
            </w:r>
          </w:p>
        </w:tc>
      </w:tr>
      <w:tr w:rsidR="006A7EAD" w:rsidRPr="005C4AB8" w14:paraId="27067FCB" w14:textId="77777777" w:rsidTr="00E033D7">
        <w:tc>
          <w:tcPr>
            <w:tcW w:w="603" w:type="dxa"/>
          </w:tcPr>
          <w:p w14:paraId="1B7C6CA1"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0F600F11" w14:textId="77777777" w:rsidR="006A7EAD" w:rsidRPr="005C4AB8" w:rsidRDefault="006A7EAD" w:rsidP="006A7EAD">
            <w:pPr>
              <w:rPr>
                <w:rFonts w:ascii="Arial" w:hAnsi="Arial" w:cs="Arial"/>
                <w:sz w:val="24"/>
                <w:szCs w:val="24"/>
              </w:rPr>
            </w:pPr>
          </w:p>
        </w:tc>
        <w:tc>
          <w:tcPr>
            <w:tcW w:w="3444" w:type="dxa"/>
            <w:gridSpan w:val="2"/>
          </w:tcPr>
          <w:p w14:paraId="732EC9F4" w14:textId="0E9F2633" w:rsidR="006A7EAD" w:rsidRPr="005C4AB8" w:rsidRDefault="006A7EAD" w:rsidP="006A7EAD">
            <w:pPr>
              <w:jc w:val="both"/>
              <w:rPr>
                <w:rFonts w:ascii="Arial" w:hAnsi="Arial" w:cs="Arial"/>
                <w:sz w:val="24"/>
                <w:szCs w:val="24"/>
              </w:rPr>
            </w:pPr>
            <w:r w:rsidRPr="005C4AB8">
              <w:rPr>
                <w:rFonts w:ascii="Arial" w:hAnsi="Arial" w:cs="Arial"/>
                <w:sz w:val="24"/>
                <w:szCs w:val="24"/>
              </w:rPr>
              <w:t xml:space="preserve">‘63 KVA DTR’ Schedule </w:t>
            </w:r>
          </w:p>
        </w:tc>
        <w:tc>
          <w:tcPr>
            <w:tcW w:w="2845" w:type="dxa"/>
            <w:vMerge w:val="restart"/>
          </w:tcPr>
          <w:p w14:paraId="65067A1E" w14:textId="3E945DB1"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11kV Stay set are not given in Price Schedule, please confirm whether to consider stay set</w:t>
            </w:r>
          </w:p>
        </w:tc>
        <w:tc>
          <w:tcPr>
            <w:tcW w:w="2276" w:type="dxa"/>
            <w:gridSpan w:val="2"/>
            <w:vMerge w:val="restart"/>
          </w:tcPr>
          <w:p w14:paraId="19C98C10" w14:textId="77777777" w:rsidR="006A7EAD" w:rsidRPr="005C4AB8" w:rsidRDefault="006A7EAD" w:rsidP="006A7EAD">
            <w:pPr>
              <w:jc w:val="both"/>
              <w:rPr>
                <w:rFonts w:ascii="Arial" w:hAnsi="Arial" w:cs="Arial"/>
                <w:sz w:val="24"/>
                <w:szCs w:val="24"/>
              </w:rPr>
            </w:pPr>
            <w:r w:rsidRPr="005C4AB8">
              <w:rPr>
                <w:rFonts w:ascii="Arial" w:hAnsi="Arial" w:cs="Arial"/>
                <w:sz w:val="24"/>
                <w:szCs w:val="24"/>
              </w:rPr>
              <w:t>11kV Stay set are not considered for 63kVA,100kVA and 200kVA DTRs.</w:t>
            </w:r>
          </w:p>
          <w:p w14:paraId="788A688E" w14:textId="77777777" w:rsidR="006A7EAD" w:rsidRPr="005C4AB8" w:rsidRDefault="006A7EAD" w:rsidP="006A7EAD">
            <w:pPr>
              <w:jc w:val="both"/>
              <w:rPr>
                <w:rFonts w:ascii="Arial" w:hAnsi="Arial" w:cs="Arial"/>
                <w:sz w:val="24"/>
                <w:szCs w:val="24"/>
              </w:rPr>
            </w:pPr>
          </w:p>
          <w:p w14:paraId="4487C111" w14:textId="486139FA" w:rsidR="006A7EAD" w:rsidRPr="005C4AB8" w:rsidRDefault="006A7EAD" w:rsidP="006A7EAD">
            <w:pPr>
              <w:jc w:val="both"/>
              <w:rPr>
                <w:rFonts w:ascii="Arial" w:hAnsi="Arial" w:cs="Arial"/>
                <w:sz w:val="24"/>
                <w:szCs w:val="24"/>
              </w:rPr>
            </w:pPr>
            <w:proofErr w:type="gramStart"/>
            <w:r w:rsidRPr="005C4AB8">
              <w:rPr>
                <w:rFonts w:ascii="Arial" w:hAnsi="Arial" w:cs="Arial"/>
                <w:sz w:val="24"/>
                <w:szCs w:val="24"/>
              </w:rPr>
              <w:t>if</w:t>
            </w:r>
            <w:proofErr w:type="gramEnd"/>
            <w:r w:rsidRPr="005C4AB8">
              <w:rPr>
                <w:rFonts w:ascii="Arial" w:hAnsi="Arial" w:cs="Arial"/>
                <w:sz w:val="24"/>
                <w:szCs w:val="24"/>
              </w:rPr>
              <w:t xml:space="preserve"> there is any requirement of Stay Set for DTRs erection, the </w:t>
            </w:r>
            <w:r>
              <w:rPr>
                <w:rFonts w:ascii="Arial" w:hAnsi="Arial" w:cs="Arial"/>
                <w:sz w:val="24"/>
                <w:szCs w:val="24"/>
              </w:rPr>
              <w:t>same</w:t>
            </w:r>
            <w:r w:rsidRPr="005C4AB8">
              <w:rPr>
                <w:rFonts w:ascii="Arial" w:hAnsi="Arial" w:cs="Arial"/>
                <w:sz w:val="24"/>
                <w:szCs w:val="24"/>
              </w:rPr>
              <w:t xml:space="preserve"> may be </w:t>
            </w:r>
            <w:r>
              <w:rPr>
                <w:rFonts w:ascii="Arial" w:hAnsi="Arial" w:cs="Arial"/>
                <w:sz w:val="24"/>
                <w:szCs w:val="24"/>
              </w:rPr>
              <w:t>used from described BOQ of other items</w:t>
            </w:r>
            <w:r w:rsidRPr="005C4AB8">
              <w:rPr>
                <w:rFonts w:ascii="Arial" w:hAnsi="Arial" w:cs="Arial"/>
                <w:sz w:val="24"/>
                <w:szCs w:val="24"/>
              </w:rPr>
              <w:t>.</w:t>
            </w:r>
            <w:r>
              <w:rPr>
                <w:rFonts w:ascii="Arial" w:hAnsi="Arial" w:cs="Arial"/>
                <w:sz w:val="24"/>
                <w:szCs w:val="24"/>
              </w:rPr>
              <w:t xml:space="preserve"> Same shall be paid accordingly. </w:t>
            </w:r>
          </w:p>
        </w:tc>
      </w:tr>
      <w:tr w:rsidR="006A7EAD" w:rsidRPr="005C4AB8" w14:paraId="4173710B" w14:textId="77777777" w:rsidTr="00E033D7">
        <w:tc>
          <w:tcPr>
            <w:tcW w:w="603" w:type="dxa"/>
          </w:tcPr>
          <w:p w14:paraId="16BC65A8"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5494A643" w14:textId="77777777" w:rsidR="006A7EAD" w:rsidRPr="005C4AB8" w:rsidRDefault="006A7EAD" w:rsidP="006A7EAD">
            <w:pPr>
              <w:rPr>
                <w:rFonts w:ascii="Arial" w:hAnsi="Arial" w:cs="Arial"/>
                <w:sz w:val="24"/>
                <w:szCs w:val="24"/>
              </w:rPr>
            </w:pPr>
          </w:p>
        </w:tc>
        <w:tc>
          <w:tcPr>
            <w:tcW w:w="3444" w:type="dxa"/>
            <w:gridSpan w:val="2"/>
          </w:tcPr>
          <w:p w14:paraId="65BB3613" w14:textId="7F9D4CE9" w:rsidR="006A7EAD" w:rsidRPr="005C4AB8" w:rsidRDefault="006A7EAD" w:rsidP="006A7EAD">
            <w:pPr>
              <w:jc w:val="both"/>
              <w:rPr>
                <w:rFonts w:ascii="Arial" w:hAnsi="Arial" w:cs="Arial"/>
                <w:sz w:val="24"/>
                <w:szCs w:val="24"/>
              </w:rPr>
            </w:pPr>
            <w:r w:rsidRPr="005C4AB8">
              <w:rPr>
                <w:rFonts w:ascii="Arial" w:hAnsi="Arial" w:cs="Arial"/>
                <w:sz w:val="24"/>
                <w:szCs w:val="24"/>
              </w:rPr>
              <w:t>‘100 KVA DTR’ Schedule</w:t>
            </w:r>
          </w:p>
        </w:tc>
        <w:tc>
          <w:tcPr>
            <w:tcW w:w="2845" w:type="dxa"/>
            <w:vMerge/>
          </w:tcPr>
          <w:p w14:paraId="5A1659A8"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vMerge/>
          </w:tcPr>
          <w:p w14:paraId="267A6B4F" w14:textId="77777777" w:rsidR="006A7EAD" w:rsidRPr="005C4AB8" w:rsidRDefault="006A7EAD" w:rsidP="006A7EAD">
            <w:pPr>
              <w:jc w:val="both"/>
              <w:rPr>
                <w:rFonts w:ascii="Arial" w:hAnsi="Arial" w:cs="Arial"/>
                <w:sz w:val="24"/>
                <w:szCs w:val="24"/>
              </w:rPr>
            </w:pPr>
          </w:p>
        </w:tc>
      </w:tr>
      <w:tr w:rsidR="006A7EAD" w:rsidRPr="005C4AB8" w14:paraId="36FD0C09" w14:textId="77777777" w:rsidTr="00E033D7">
        <w:tc>
          <w:tcPr>
            <w:tcW w:w="603" w:type="dxa"/>
          </w:tcPr>
          <w:p w14:paraId="662F9437"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4A55FDE9" w14:textId="77777777" w:rsidR="006A7EAD" w:rsidRPr="005C4AB8" w:rsidRDefault="006A7EAD" w:rsidP="006A7EAD">
            <w:pPr>
              <w:rPr>
                <w:rFonts w:ascii="Arial" w:hAnsi="Arial" w:cs="Arial"/>
                <w:sz w:val="24"/>
                <w:szCs w:val="24"/>
              </w:rPr>
            </w:pPr>
          </w:p>
        </w:tc>
        <w:tc>
          <w:tcPr>
            <w:tcW w:w="3444" w:type="dxa"/>
            <w:gridSpan w:val="2"/>
          </w:tcPr>
          <w:p w14:paraId="5FFABE1E" w14:textId="4A0BEEA6" w:rsidR="006A7EAD" w:rsidRPr="005C4AB8" w:rsidRDefault="006A7EAD" w:rsidP="006A7EAD">
            <w:pPr>
              <w:jc w:val="both"/>
              <w:rPr>
                <w:rFonts w:ascii="Arial" w:hAnsi="Arial" w:cs="Arial"/>
                <w:sz w:val="24"/>
                <w:szCs w:val="24"/>
              </w:rPr>
            </w:pPr>
            <w:r w:rsidRPr="005C4AB8">
              <w:rPr>
                <w:rFonts w:ascii="Arial" w:hAnsi="Arial" w:cs="Arial"/>
                <w:sz w:val="24"/>
                <w:szCs w:val="24"/>
              </w:rPr>
              <w:t>‘200 KVA DTR’ Schedule</w:t>
            </w:r>
          </w:p>
        </w:tc>
        <w:tc>
          <w:tcPr>
            <w:tcW w:w="2845" w:type="dxa"/>
            <w:vMerge/>
          </w:tcPr>
          <w:p w14:paraId="315C6302"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vMerge/>
          </w:tcPr>
          <w:p w14:paraId="404F22F6" w14:textId="77777777" w:rsidR="006A7EAD" w:rsidRPr="005C4AB8" w:rsidRDefault="006A7EAD" w:rsidP="006A7EAD">
            <w:pPr>
              <w:jc w:val="both"/>
              <w:rPr>
                <w:rFonts w:ascii="Arial" w:hAnsi="Arial" w:cs="Arial"/>
                <w:sz w:val="24"/>
                <w:szCs w:val="24"/>
              </w:rPr>
            </w:pPr>
          </w:p>
        </w:tc>
      </w:tr>
      <w:tr w:rsidR="006A7EAD" w:rsidRPr="005C4AB8" w14:paraId="2B21D5C0" w14:textId="77777777" w:rsidTr="00E033D7">
        <w:tc>
          <w:tcPr>
            <w:tcW w:w="603" w:type="dxa"/>
          </w:tcPr>
          <w:p w14:paraId="595B49FB" w14:textId="77777777" w:rsidR="006A7EAD" w:rsidRPr="00A41AA6" w:rsidRDefault="006A7EAD" w:rsidP="006A7EAD">
            <w:pPr>
              <w:pStyle w:val="ListParagraph"/>
              <w:numPr>
                <w:ilvl w:val="0"/>
                <w:numId w:val="3"/>
              </w:numPr>
              <w:ind w:left="337" w:right="-16"/>
              <w:rPr>
                <w:rFonts w:ascii="Arial" w:hAnsi="Arial" w:cs="Arial"/>
                <w:color w:val="FF0000"/>
                <w:sz w:val="24"/>
                <w:szCs w:val="24"/>
              </w:rPr>
            </w:pPr>
          </w:p>
        </w:tc>
        <w:tc>
          <w:tcPr>
            <w:tcW w:w="4312" w:type="dxa"/>
          </w:tcPr>
          <w:p w14:paraId="1E3206BD" w14:textId="77777777" w:rsidR="006A7EAD" w:rsidRPr="00A41AA6" w:rsidRDefault="006A7EAD" w:rsidP="006A7EAD">
            <w:pPr>
              <w:rPr>
                <w:rFonts w:ascii="Arial" w:hAnsi="Arial" w:cs="Arial"/>
                <w:color w:val="FF0000"/>
                <w:sz w:val="24"/>
                <w:szCs w:val="24"/>
              </w:rPr>
            </w:pPr>
          </w:p>
        </w:tc>
        <w:tc>
          <w:tcPr>
            <w:tcW w:w="3444" w:type="dxa"/>
            <w:gridSpan w:val="2"/>
          </w:tcPr>
          <w:p w14:paraId="0039515D" w14:textId="0C91AEFC" w:rsidR="006A7EAD" w:rsidRPr="00CD6456" w:rsidRDefault="006A7EAD" w:rsidP="006A7EAD">
            <w:pPr>
              <w:jc w:val="both"/>
              <w:rPr>
                <w:rFonts w:ascii="Arial" w:hAnsi="Arial" w:cs="Arial"/>
                <w:sz w:val="24"/>
                <w:szCs w:val="24"/>
              </w:rPr>
            </w:pPr>
            <w:r w:rsidRPr="00CD6456">
              <w:rPr>
                <w:rFonts w:ascii="Arial" w:hAnsi="Arial" w:cs="Arial"/>
                <w:sz w:val="24"/>
                <w:szCs w:val="24"/>
              </w:rPr>
              <w:t xml:space="preserve">Danger Board </w:t>
            </w:r>
          </w:p>
        </w:tc>
        <w:tc>
          <w:tcPr>
            <w:tcW w:w="2845" w:type="dxa"/>
          </w:tcPr>
          <w:p w14:paraId="31F301F3" w14:textId="45AC1D43" w:rsidR="006A7EAD" w:rsidRPr="00CD6456" w:rsidRDefault="006A7EAD" w:rsidP="006A7EAD">
            <w:pPr>
              <w:autoSpaceDE w:val="0"/>
              <w:autoSpaceDN w:val="0"/>
              <w:adjustRightInd w:val="0"/>
              <w:spacing w:line="240" w:lineRule="auto"/>
              <w:jc w:val="both"/>
              <w:rPr>
                <w:rFonts w:ascii="Arial" w:hAnsi="Arial" w:cs="Arial"/>
                <w:sz w:val="24"/>
                <w:szCs w:val="24"/>
              </w:rPr>
            </w:pPr>
            <w:r w:rsidRPr="00CD6456">
              <w:rPr>
                <w:rFonts w:ascii="Arial" w:hAnsi="Arial" w:cs="Arial"/>
                <w:sz w:val="24"/>
                <w:szCs w:val="24"/>
              </w:rPr>
              <w:t>Danger board for LT and 11kV Lines are not given in price schedule, please confirm whether to consider.</w:t>
            </w:r>
          </w:p>
        </w:tc>
        <w:tc>
          <w:tcPr>
            <w:tcW w:w="2276" w:type="dxa"/>
            <w:gridSpan w:val="2"/>
          </w:tcPr>
          <w:p w14:paraId="529EA4B7" w14:textId="54FA0116" w:rsidR="006A7EAD" w:rsidRPr="00CD6456" w:rsidRDefault="006A7EAD" w:rsidP="006A7EAD">
            <w:pPr>
              <w:jc w:val="both"/>
              <w:rPr>
                <w:rFonts w:ascii="Arial" w:hAnsi="Arial" w:cs="Arial"/>
                <w:sz w:val="24"/>
                <w:szCs w:val="24"/>
              </w:rPr>
            </w:pPr>
            <w:r w:rsidRPr="00CD6456">
              <w:rPr>
                <w:rFonts w:ascii="Arial" w:hAnsi="Arial" w:cs="Arial"/>
                <w:sz w:val="24"/>
                <w:szCs w:val="24"/>
              </w:rPr>
              <w:t>Same has been included in Line stringing</w:t>
            </w:r>
            <w:r>
              <w:rPr>
                <w:rFonts w:ascii="Arial" w:hAnsi="Arial" w:cs="Arial"/>
                <w:sz w:val="24"/>
                <w:szCs w:val="24"/>
              </w:rPr>
              <w:t>.</w:t>
            </w:r>
            <w:r w:rsidRPr="00CD6456">
              <w:rPr>
                <w:rFonts w:ascii="Arial" w:hAnsi="Arial" w:cs="Arial"/>
                <w:sz w:val="24"/>
                <w:szCs w:val="24"/>
              </w:rPr>
              <w:t xml:space="preserve"> </w:t>
            </w:r>
          </w:p>
        </w:tc>
      </w:tr>
      <w:tr w:rsidR="006A7EAD" w:rsidRPr="005C4AB8" w14:paraId="4F452BC2" w14:textId="77777777" w:rsidTr="00E033D7">
        <w:tc>
          <w:tcPr>
            <w:tcW w:w="603" w:type="dxa"/>
          </w:tcPr>
          <w:p w14:paraId="4C5878F4"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7924FDFB" w14:textId="77777777" w:rsidR="006A7EAD" w:rsidRPr="005C4AB8" w:rsidRDefault="006A7EAD" w:rsidP="006A7EAD">
            <w:pPr>
              <w:rPr>
                <w:rFonts w:ascii="Arial" w:hAnsi="Arial" w:cs="Arial"/>
                <w:sz w:val="24"/>
                <w:szCs w:val="24"/>
              </w:rPr>
            </w:pPr>
          </w:p>
        </w:tc>
        <w:tc>
          <w:tcPr>
            <w:tcW w:w="3444" w:type="dxa"/>
            <w:gridSpan w:val="2"/>
          </w:tcPr>
          <w:p w14:paraId="1B30821E"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845" w:type="dxa"/>
          </w:tcPr>
          <w:p w14:paraId="5A5C8CE7"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Please </w:t>
            </w:r>
            <w:proofErr w:type="gramStart"/>
            <w:r w:rsidRPr="005C4AB8">
              <w:rPr>
                <w:rFonts w:ascii="Arial" w:hAnsi="Arial" w:cs="Arial"/>
                <w:sz w:val="24"/>
                <w:szCs w:val="24"/>
              </w:rPr>
              <w:t>refer</w:t>
            </w:r>
            <w:proofErr w:type="gramEnd"/>
            <w:r w:rsidRPr="005C4AB8">
              <w:rPr>
                <w:rFonts w:ascii="Arial" w:hAnsi="Arial" w:cs="Arial"/>
                <w:sz w:val="24"/>
                <w:szCs w:val="24"/>
              </w:rPr>
              <w:t xml:space="preserve"> </w:t>
            </w:r>
            <w:proofErr w:type="spellStart"/>
            <w:r w:rsidRPr="005C4AB8">
              <w:rPr>
                <w:rFonts w:ascii="Arial" w:hAnsi="Arial" w:cs="Arial"/>
                <w:sz w:val="24"/>
                <w:szCs w:val="24"/>
              </w:rPr>
              <w:t>Awantipora</w:t>
            </w:r>
            <w:proofErr w:type="spellEnd"/>
            <w:r w:rsidRPr="005C4AB8">
              <w:rPr>
                <w:rFonts w:ascii="Arial" w:hAnsi="Arial" w:cs="Arial"/>
                <w:sz w:val="24"/>
                <w:szCs w:val="24"/>
              </w:rPr>
              <w:t xml:space="preserve"> supply schedule Item No. 7, LT Distribution Box (quantity 253 Nos.), as per our understanding this item should be 63 KVA Distribution transformers. </w:t>
            </w:r>
          </w:p>
          <w:p w14:paraId="2EFC7D29"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tcPr>
          <w:p w14:paraId="275A5394" w14:textId="2842E8DE" w:rsidR="006A7EAD" w:rsidRPr="005C4AB8" w:rsidRDefault="006A7EAD" w:rsidP="006A7EAD">
            <w:pPr>
              <w:jc w:val="both"/>
              <w:rPr>
                <w:rFonts w:ascii="Arial" w:hAnsi="Arial" w:cs="Arial"/>
                <w:sz w:val="24"/>
                <w:szCs w:val="24"/>
              </w:rPr>
            </w:pPr>
            <w:proofErr w:type="gramStart"/>
            <w:r>
              <w:rPr>
                <w:rFonts w:ascii="Arial" w:hAnsi="Arial" w:cs="Arial"/>
                <w:sz w:val="24"/>
                <w:szCs w:val="24"/>
              </w:rPr>
              <w:t>Price</w:t>
            </w:r>
            <w:proofErr w:type="gramEnd"/>
            <w:r>
              <w:rPr>
                <w:rFonts w:ascii="Arial" w:hAnsi="Arial" w:cs="Arial"/>
                <w:sz w:val="24"/>
                <w:szCs w:val="24"/>
              </w:rPr>
              <w:t xml:space="preserve"> schedule’s description has been modified. </w:t>
            </w:r>
            <w:r w:rsidRPr="005C4AB8">
              <w:rPr>
                <w:rFonts w:ascii="Arial" w:hAnsi="Arial" w:cs="Arial"/>
                <w:sz w:val="24"/>
                <w:szCs w:val="24"/>
              </w:rPr>
              <w:t>Refer Errata-1</w:t>
            </w:r>
          </w:p>
        </w:tc>
      </w:tr>
      <w:tr w:rsidR="006A7EAD" w:rsidRPr="005C4AB8" w14:paraId="66BB660A" w14:textId="77777777" w:rsidTr="00E033D7">
        <w:tc>
          <w:tcPr>
            <w:tcW w:w="603" w:type="dxa"/>
          </w:tcPr>
          <w:p w14:paraId="09C25076"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7E95757D" w14:textId="77777777" w:rsidR="006A7EAD" w:rsidRPr="005C4AB8" w:rsidRDefault="006A7EAD" w:rsidP="006A7EAD">
            <w:pPr>
              <w:rPr>
                <w:rFonts w:ascii="Arial" w:hAnsi="Arial" w:cs="Arial"/>
                <w:sz w:val="24"/>
                <w:szCs w:val="24"/>
              </w:rPr>
            </w:pPr>
          </w:p>
        </w:tc>
        <w:tc>
          <w:tcPr>
            <w:tcW w:w="3444" w:type="dxa"/>
            <w:gridSpan w:val="2"/>
          </w:tcPr>
          <w:p w14:paraId="46C92635" w14:textId="77777777" w:rsidR="006A7EAD" w:rsidRPr="005C4AB8" w:rsidRDefault="006A7EAD" w:rsidP="006A7EAD">
            <w:pPr>
              <w:autoSpaceDE w:val="0"/>
              <w:autoSpaceDN w:val="0"/>
              <w:adjustRightInd w:val="0"/>
              <w:spacing w:line="240" w:lineRule="auto"/>
              <w:jc w:val="both"/>
              <w:rPr>
                <w:rFonts w:ascii="Arial" w:hAnsi="Arial" w:cs="Arial"/>
                <w:color w:val="000000"/>
                <w:sz w:val="24"/>
                <w:szCs w:val="24"/>
                <w:lang w:val="en-IN" w:bidi="hi-IN"/>
                <w14:ligatures w14:val="standardContextual"/>
              </w:rPr>
            </w:pPr>
          </w:p>
        </w:tc>
        <w:tc>
          <w:tcPr>
            <w:tcW w:w="2845" w:type="dxa"/>
          </w:tcPr>
          <w:p w14:paraId="7B0BC6C7" w14:textId="77777777"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Survey quantity of LT AB Cable line is missing in erection schedule. </w:t>
            </w:r>
          </w:p>
          <w:p w14:paraId="2DCBAB60"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tcPr>
          <w:p w14:paraId="797A5FD5" w14:textId="7CD7ED12" w:rsidR="006A7EAD" w:rsidRPr="005C4AB8" w:rsidRDefault="006A7EAD" w:rsidP="006A7EAD">
            <w:pPr>
              <w:jc w:val="both"/>
              <w:rPr>
                <w:rFonts w:ascii="Arial" w:hAnsi="Arial" w:cs="Arial"/>
                <w:sz w:val="24"/>
                <w:szCs w:val="24"/>
              </w:rPr>
            </w:pPr>
            <w:r>
              <w:rPr>
                <w:rFonts w:ascii="Arial" w:hAnsi="Arial" w:cs="Arial"/>
                <w:sz w:val="24"/>
                <w:szCs w:val="24"/>
              </w:rPr>
              <w:t>For replacement / reconductoring work survey has not been considered</w:t>
            </w:r>
            <w:r w:rsidRPr="005C4AB8">
              <w:rPr>
                <w:rFonts w:ascii="Arial" w:hAnsi="Arial" w:cs="Arial"/>
                <w:sz w:val="24"/>
                <w:szCs w:val="24"/>
              </w:rPr>
              <w:t>.</w:t>
            </w:r>
            <w:r>
              <w:rPr>
                <w:rFonts w:ascii="Arial" w:hAnsi="Arial" w:cs="Arial"/>
                <w:sz w:val="24"/>
                <w:szCs w:val="24"/>
              </w:rPr>
              <w:t xml:space="preserve"> Assessment for </w:t>
            </w:r>
            <w:r>
              <w:rPr>
                <w:rFonts w:ascii="Arial" w:hAnsi="Arial" w:cs="Arial"/>
                <w:sz w:val="24"/>
                <w:szCs w:val="24"/>
              </w:rPr>
              <w:lastRenderedPageBreak/>
              <w:t>replacement of pole/structure / Insulator /clamps (wherever applicable) etc. is in the scope of replacement / reconductoring work.</w:t>
            </w:r>
          </w:p>
        </w:tc>
      </w:tr>
      <w:tr w:rsidR="006A7EAD" w:rsidRPr="005C4AB8" w14:paraId="35DC1BD8" w14:textId="77777777" w:rsidTr="00E033D7">
        <w:tc>
          <w:tcPr>
            <w:tcW w:w="603" w:type="dxa"/>
          </w:tcPr>
          <w:p w14:paraId="29107CBB" w14:textId="77777777" w:rsidR="006A7EAD" w:rsidRPr="005C4AB8" w:rsidRDefault="006A7EAD" w:rsidP="006A7EAD">
            <w:pPr>
              <w:pStyle w:val="ListParagraph"/>
              <w:numPr>
                <w:ilvl w:val="0"/>
                <w:numId w:val="3"/>
              </w:numPr>
              <w:ind w:left="337" w:right="-16"/>
              <w:rPr>
                <w:rFonts w:ascii="Arial" w:hAnsi="Arial" w:cs="Arial"/>
                <w:sz w:val="24"/>
                <w:szCs w:val="24"/>
              </w:rPr>
            </w:pPr>
          </w:p>
        </w:tc>
        <w:tc>
          <w:tcPr>
            <w:tcW w:w="4312" w:type="dxa"/>
          </w:tcPr>
          <w:p w14:paraId="788DDDE8" w14:textId="77777777" w:rsidR="006A7EAD" w:rsidRPr="005C4AB8" w:rsidRDefault="006A7EAD" w:rsidP="006A7EAD">
            <w:pPr>
              <w:rPr>
                <w:rFonts w:ascii="Arial" w:hAnsi="Arial" w:cs="Arial"/>
                <w:sz w:val="24"/>
                <w:szCs w:val="24"/>
              </w:rPr>
            </w:pPr>
          </w:p>
        </w:tc>
        <w:tc>
          <w:tcPr>
            <w:tcW w:w="3444" w:type="dxa"/>
            <w:gridSpan w:val="2"/>
          </w:tcPr>
          <w:p w14:paraId="75871486" w14:textId="77777777" w:rsidR="006A7EAD" w:rsidRPr="005C4AB8" w:rsidRDefault="006A7EAD" w:rsidP="006A7EAD">
            <w:pPr>
              <w:autoSpaceDE w:val="0"/>
              <w:autoSpaceDN w:val="0"/>
              <w:adjustRightInd w:val="0"/>
              <w:spacing w:line="240" w:lineRule="auto"/>
              <w:jc w:val="both"/>
              <w:rPr>
                <w:rFonts w:ascii="Arial" w:hAnsi="Arial" w:cs="Arial"/>
                <w:color w:val="000000"/>
                <w:sz w:val="24"/>
                <w:szCs w:val="24"/>
                <w:lang w:val="en-IN" w:bidi="hi-IN"/>
                <w14:ligatures w14:val="standardContextual"/>
              </w:rPr>
            </w:pPr>
          </w:p>
        </w:tc>
        <w:tc>
          <w:tcPr>
            <w:tcW w:w="2845" w:type="dxa"/>
          </w:tcPr>
          <w:p w14:paraId="5D99E18D" w14:textId="64911CE9" w:rsidR="006A7EAD" w:rsidRPr="005C4AB8" w:rsidRDefault="006A7EAD" w:rsidP="006A7EAD">
            <w:pPr>
              <w:autoSpaceDE w:val="0"/>
              <w:autoSpaceDN w:val="0"/>
              <w:adjustRightInd w:val="0"/>
              <w:spacing w:line="240" w:lineRule="auto"/>
              <w:jc w:val="both"/>
              <w:rPr>
                <w:rFonts w:ascii="Arial" w:hAnsi="Arial" w:cs="Arial"/>
                <w:sz w:val="24"/>
                <w:szCs w:val="24"/>
              </w:rPr>
            </w:pPr>
            <w:r w:rsidRPr="005C4AB8">
              <w:rPr>
                <w:rFonts w:ascii="Arial" w:hAnsi="Arial" w:cs="Arial"/>
                <w:sz w:val="24"/>
                <w:szCs w:val="24"/>
              </w:rPr>
              <w:t xml:space="preserve">In </w:t>
            </w:r>
            <w:proofErr w:type="gramStart"/>
            <w:r w:rsidRPr="005C4AB8">
              <w:rPr>
                <w:rFonts w:ascii="Arial" w:hAnsi="Arial" w:cs="Arial"/>
                <w:sz w:val="24"/>
                <w:szCs w:val="24"/>
              </w:rPr>
              <w:t>supply</w:t>
            </w:r>
            <w:proofErr w:type="gramEnd"/>
            <w:r w:rsidRPr="005C4AB8">
              <w:rPr>
                <w:rFonts w:ascii="Arial" w:hAnsi="Arial" w:cs="Arial"/>
                <w:sz w:val="24"/>
                <w:szCs w:val="24"/>
              </w:rPr>
              <w:t xml:space="preserve"> schedule, Pole quantity and stringing of LT AB Cable is not matching. As per our understanding per KMs Pole quantity should be 40 Nos. but as per supply schedule given by you pole quantity is much lower than required quantity, please clear our understanding.</w:t>
            </w:r>
          </w:p>
          <w:p w14:paraId="5A2B53A3" w14:textId="77777777" w:rsidR="006A7EAD" w:rsidRPr="005C4AB8" w:rsidRDefault="006A7EAD" w:rsidP="006A7EAD">
            <w:pPr>
              <w:autoSpaceDE w:val="0"/>
              <w:autoSpaceDN w:val="0"/>
              <w:adjustRightInd w:val="0"/>
              <w:spacing w:line="240" w:lineRule="auto"/>
              <w:jc w:val="both"/>
              <w:rPr>
                <w:rFonts w:ascii="Arial" w:hAnsi="Arial" w:cs="Arial"/>
                <w:sz w:val="24"/>
                <w:szCs w:val="24"/>
              </w:rPr>
            </w:pPr>
          </w:p>
        </w:tc>
        <w:tc>
          <w:tcPr>
            <w:tcW w:w="2276" w:type="dxa"/>
            <w:gridSpan w:val="2"/>
          </w:tcPr>
          <w:p w14:paraId="4B3470E7" w14:textId="3BAC0475" w:rsidR="006A7EAD" w:rsidRPr="005C4AB8" w:rsidRDefault="006A7EAD" w:rsidP="006A7EAD">
            <w:pPr>
              <w:jc w:val="both"/>
              <w:rPr>
                <w:rFonts w:ascii="Arial" w:hAnsi="Arial" w:cs="Arial"/>
                <w:sz w:val="24"/>
                <w:szCs w:val="24"/>
              </w:rPr>
            </w:pPr>
            <w:r>
              <w:rPr>
                <w:rFonts w:ascii="Arial" w:hAnsi="Arial" w:cs="Arial"/>
                <w:sz w:val="24"/>
                <w:szCs w:val="24"/>
              </w:rPr>
              <w:t>For replacement / reconductoring works, pole quantity has been worked out considering existing pole. The BOQ quantity is in order</w:t>
            </w:r>
            <w:r w:rsidRPr="005C4AB8">
              <w:rPr>
                <w:rFonts w:ascii="Arial" w:hAnsi="Arial" w:cs="Arial"/>
                <w:sz w:val="24"/>
                <w:szCs w:val="24"/>
              </w:rPr>
              <w:t>.</w:t>
            </w:r>
          </w:p>
        </w:tc>
      </w:tr>
      <w:tr w:rsidR="00E033D7" w:rsidRPr="005C4AB8" w14:paraId="0713B64D" w14:textId="77777777" w:rsidTr="00E033D7">
        <w:trPr>
          <w:gridAfter w:val="1"/>
          <w:wAfter w:w="18" w:type="dxa"/>
        </w:trPr>
        <w:tc>
          <w:tcPr>
            <w:tcW w:w="603" w:type="dxa"/>
          </w:tcPr>
          <w:p w14:paraId="558A5007" w14:textId="77777777" w:rsidR="00E033D7" w:rsidRPr="005C4AB8" w:rsidRDefault="00E033D7" w:rsidP="00E033D7">
            <w:pPr>
              <w:pStyle w:val="ListParagraph"/>
              <w:numPr>
                <w:ilvl w:val="0"/>
                <w:numId w:val="3"/>
              </w:numPr>
              <w:ind w:left="337" w:right="-16"/>
              <w:jc w:val="both"/>
              <w:rPr>
                <w:rFonts w:ascii="Arial" w:hAnsi="Arial" w:cs="Arial"/>
                <w:sz w:val="24"/>
                <w:szCs w:val="24"/>
              </w:rPr>
            </w:pPr>
          </w:p>
        </w:tc>
        <w:tc>
          <w:tcPr>
            <w:tcW w:w="4354" w:type="dxa"/>
            <w:gridSpan w:val="2"/>
          </w:tcPr>
          <w:p w14:paraId="362CFBC7" w14:textId="77777777" w:rsidR="00E033D7" w:rsidRPr="00EA1BC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t>SECTION PROJECT</w:t>
            </w:r>
          </w:p>
          <w:p w14:paraId="76C3D5F5" w14:textId="77777777" w:rsidR="00E033D7" w:rsidRPr="00EA1BC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t>2.2.13. Reconnection of</w:t>
            </w:r>
          </w:p>
          <w:p w14:paraId="51F421F2" w14:textId="77777777" w:rsidR="00E033D7" w:rsidRPr="00EA1BC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t>consumer after</w:t>
            </w:r>
          </w:p>
          <w:p w14:paraId="1DC72A31" w14:textId="77777777" w:rsidR="00E033D7" w:rsidRPr="005C4AB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t>reconductoring.</w:t>
            </w:r>
          </w:p>
        </w:tc>
        <w:tc>
          <w:tcPr>
            <w:tcW w:w="3402" w:type="dxa"/>
          </w:tcPr>
          <w:p w14:paraId="7CAA5524" w14:textId="77777777" w:rsidR="00E033D7" w:rsidRPr="005C4AB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t>DB shall be made of CRCA</w:t>
            </w:r>
            <w:r>
              <w:rPr>
                <w:rFonts w:ascii="Arial" w:hAnsi="Arial" w:cs="Arial"/>
                <w:sz w:val="24"/>
                <w:szCs w:val="24"/>
              </w:rPr>
              <w:t xml:space="preserve"> </w:t>
            </w:r>
            <w:r w:rsidRPr="00EA1BC8">
              <w:rPr>
                <w:rFonts w:ascii="Arial" w:hAnsi="Arial" w:cs="Arial"/>
                <w:sz w:val="24"/>
                <w:szCs w:val="24"/>
              </w:rPr>
              <w:t>sheet of thickness not less</w:t>
            </w:r>
            <w:r>
              <w:rPr>
                <w:rFonts w:ascii="Arial" w:hAnsi="Arial" w:cs="Arial"/>
                <w:sz w:val="24"/>
                <w:szCs w:val="24"/>
              </w:rPr>
              <w:t xml:space="preserve"> </w:t>
            </w:r>
            <w:r w:rsidRPr="00EA1BC8">
              <w:rPr>
                <w:rFonts w:ascii="Arial" w:hAnsi="Arial" w:cs="Arial"/>
                <w:sz w:val="24"/>
                <w:szCs w:val="24"/>
              </w:rPr>
              <w:t>than 2.5mm and shall have</w:t>
            </w:r>
            <w:r>
              <w:rPr>
                <w:rFonts w:ascii="Arial" w:hAnsi="Arial" w:cs="Arial"/>
                <w:sz w:val="24"/>
                <w:szCs w:val="24"/>
              </w:rPr>
              <w:t xml:space="preserve"> </w:t>
            </w:r>
            <w:proofErr w:type="spellStart"/>
            <w:r w:rsidRPr="00EA1BC8">
              <w:rPr>
                <w:rFonts w:ascii="Arial" w:hAnsi="Arial" w:cs="Arial"/>
                <w:sz w:val="24"/>
                <w:szCs w:val="24"/>
              </w:rPr>
              <w:t>aluminium</w:t>
            </w:r>
            <w:proofErr w:type="spellEnd"/>
            <w:r w:rsidRPr="00EA1BC8">
              <w:rPr>
                <w:rFonts w:ascii="Arial" w:hAnsi="Arial" w:cs="Arial"/>
                <w:sz w:val="24"/>
                <w:szCs w:val="24"/>
              </w:rPr>
              <w:t xml:space="preserve"> bus bar……</w:t>
            </w:r>
          </w:p>
        </w:tc>
        <w:tc>
          <w:tcPr>
            <w:tcW w:w="2845" w:type="dxa"/>
          </w:tcPr>
          <w:p w14:paraId="2D9140E3" w14:textId="77777777" w:rsidR="00E033D7" w:rsidRPr="00EA1BC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t>Due to our Vendor’s Concern,</w:t>
            </w:r>
            <w:r>
              <w:rPr>
                <w:rFonts w:ascii="Arial" w:hAnsi="Arial" w:cs="Arial"/>
                <w:sz w:val="24"/>
                <w:szCs w:val="24"/>
              </w:rPr>
              <w:t xml:space="preserve"> 2</w:t>
            </w:r>
            <w:r w:rsidRPr="00EA1BC8">
              <w:rPr>
                <w:rFonts w:ascii="Arial" w:hAnsi="Arial" w:cs="Arial"/>
                <w:sz w:val="24"/>
                <w:szCs w:val="24"/>
              </w:rPr>
              <w:t>.5</w:t>
            </w:r>
            <w:r>
              <w:rPr>
                <w:rFonts w:ascii="Arial" w:hAnsi="Arial" w:cs="Arial"/>
                <w:sz w:val="24"/>
                <w:szCs w:val="24"/>
              </w:rPr>
              <w:t xml:space="preserve"> </w:t>
            </w:r>
            <w:r w:rsidRPr="00EA1BC8">
              <w:rPr>
                <w:rFonts w:ascii="Arial" w:hAnsi="Arial" w:cs="Arial"/>
                <w:sz w:val="24"/>
                <w:szCs w:val="24"/>
              </w:rPr>
              <w:t>mm CRCA sheets is rarely used</w:t>
            </w:r>
            <w:r>
              <w:rPr>
                <w:rFonts w:ascii="Arial" w:hAnsi="Arial" w:cs="Arial"/>
                <w:sz w:val="24"/>
                <w:szCs w:val="24"/>
              </w:rPr>
              <w:t xml:space="preserve"> </w:t>
            </w:r>
            <w:r w:rsidRPr="00EA1BC8">
              <w:rPr>
                <w:rFonts w:ascii="Arial" w:hAnsi="Arial" w:cs="Arial"/>
                <w:sz w:val="24"/>
                <w:szCs w:val="24"/>
              </w:rPr>
              <w:t xml:space="preserve">in distribution system </w:t>
            </w:r>
            <w:proofErr w:type="gramStart"/>
            <w:r w:rsidRPr="00EA1BC8">
              <w:rPr>
                <w:rFonts w:ascii="Arial" w:hAnsi="Arial" w:cs="Arial"/>
                <w:sz w:val="24"/>
                <w:szCs w:val="24"/>
              </w:rPr>
              <w:t>and</w:t>
            </w:r>
            <w:r>
              <w:rPr>
                <w:rFonts w:ascii="Arial" w:hAnsi="Arial" w:cs="Arial"/>
                <w:sz w:val="24"/>
                <w:szCs w:val="24"/>
              </w:rPr>
              <w:t xml:space="preserve">  m</w:t>
            </w:r>
            <w:r w:rsidRPr="00EA1BC8">
              <w:rPr>
                <w:rFonts w:ascii="Arial" w:hAnsi="Arial" w:cs="Arial"/>
                <w:sz w:val="24"/>
                <w:szCs w:val="24"/>
              </w:rPr>
              <w:t>anufacturing</w:t>
            </w:r>
            <w:proofErr w:type="gramEnd"/>
            <w:r w:rsidRPr="00EA1BC8">
              <w:rPr>
                <w:rFonts w:ascii="Arial" w:hAnsi="Arial" w:cs="Arial"/>
                <w:sz w:val="24"/>
                <w:szCs w:val="24"/>
              </w:rPr>
              <w:t xml:space="preserve"> lead time is more</w:t>
            </w:r>
            <w:r>
              <w:rPr>
                <w:rFonts w:ascii="Arial" w:hAnsi="Arial" w:cs="Arial"/>
                <w:sz w:val="24"/>
                <w:szCs w:val="24"/>
              </w:rPr>
              <w:t xml:space="preserve"> </w:t>
            </w:r>
            <w:r w:rsidRPr="00EA1BC8">
              <w:rPr>
                <w:rFonts w:ascii="Arial" w:hAnsi="Arial" w:cs="Arial"/>
                <w:sz w:val="24"/>
                <w:szCs w:val="24"/>
              </w:rPr>
              <w:t>which will affect project completion</w:t>
            </w:r>
          </w:p>
          <w:p w14:paraId="38731337" w14:textId="77777777" w:rsidR="00E033D7" w:rsidRPr="005C4AB8" w:rsidRDefault="00E033D7" w:rsidP="007E34CA">
            <w:pPr>
              <w:autoSpaceDE w:val="0"/>
              <w:autoSpaceDN w:val="0"/>
              <w:adjustRightInd w:val="0"/>
              <w:spacing w:line="240" w:lineRule="auto"/>
              <w:jc w:val="both"/>
              <w:rPr>
                <w:rFonts w:ascii="Arial" w:hAnsi="Arial" w:cs="Arial"/>
                <w:sz w:val="24"/>
                <w:szCs w:val="24"/>
              </w:rPr>
            </w:pPr>
            <w:r w:rsidRPr="00EA1BC8">
              <w:rPr>
                <w:rFonts w:ascii="Arial" w:hAnsi="Arial" w:cs="Arial"/>
                <w:sz w:val="24"/>
                <w:szCs w:val="24"/>
              </w:rPr>
              <w:lastRenderedPageBreak/>
              <w:t>schedule.</w:t>
            </w:r>
            <w:r>
              <w:rPr>
                <w:rFonts w:ascii="Arial" w:hAnsi="Arial" w:cs="Arial"/>
                <w:sz w:val="24"/>
                <w:szCs w:val="24"/>
              </w:rPr>
              <w:t xml:space="preserve"> </w:t>
            </w:r>
            <w:r w:rsidRPr="00EA1BC8">
              <w:rPr>
                <w:rFonts w:ascii="Arial" w:hAnsi="Arial" w:cs="Arial"/>
                <w:sz w:val="24"/>
                <w:szCs w:val="24"/>
              </w:rPr>
              <w:t>So kindly accept sheet thickness 20</w:t>
            </w:r>
            <w:r>
              <w:rPr>
                <w:rFonts w:ascii="Arial" w:hAnsi="Arial" w:cs="Arial"/>
                <w:sz w:val="24"/>
                <w:szCs w:val="24"/>
              </w:rPr>
              <w:t xml:space="preserve"> </w:t>
            </w:r>
            <w:r w:rsidRPr="00EA1BC8">
              <w:rPr>
                <w:rFonts w:ascii="Arial" w:hAnsi="Arial" w:cs="Arial"/>
                <w:sz w:val="24"/>
                <w:szCs w:val="24"/>
              </w:rPr>
              <w:t>S.W.G instead of 2.5 mm.</w:t>
            </w:r>
          </w:p>
        </w:tc>
        <w:tc>
          <w:tcPr>
            <w:tcW w:w="2258" w:type="dxa"/>
          </w:tcPr>
          <w:p w14:paraId="31B4FB26" w14:textId="2F531225" w:rsidR="00E033D7" w:rsidRPr="005C4AB8" w:rsidRDefault="00E033D7" w:rsidP="007E34CA">
            <w:pPr>
              <w:jc w:val="both"/>
              <w:rPr>
                <w:rFonts w:ascii="Arial" w:hAnsi="Arial" w:cs="Arial"/>
                <w:sz w:val="24"/>
                <w:szCs w:val="24"/>
              </w:rPr>
            </w:pPr>
            <w:r>
              <w:rPr>
                <w:rFonts w:ascii="Arial" w:hAnsi="Arial" w:cs="Arial"/>
                <w:sz w:val="24"/>
                <w:szCs w:val="24"/>
              </w:rPr>
              <w:lastRenderedPageBreak/>
              <w:t>Refer Amendment-3 to the Bidding Documents.</w:t>
            </w:r>
          </w:p>
        </w:tc>
      </w:tr>
    </w:tbl>
    <w:p w14:paraId="2E25EF12" w14:textId="77777777" w:rsidR="00E033D7" w:rsidRDefault="00E033D7"/>
    <w:sectPr w:rsidR="00E033D7" w:rsidSect="00562254">
      <w:headerReference w:type="default" r:id="rId7"/>
      <w:footerReference w:type="default" r:id="rId8"/>
      <w:pgSz w:w="15840" w:h="12240" w:orient="landscape"/>
      <w:pgMar w:top="1440" w:right="144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B682" w14:textId="77777777" w:rsidR="00CB313C" w:rsidRDefault="00CB313C" w:rsidP="00CB313C">
      <w:pPr>
        <w:spacing w:after="0" w:line="240" w:lineRule="auto"/>
      </w:pPr>
      <w:r>
        <w:separator/>
      </w:r>
    </w:p>
  </w:endnote>
  <w:endnote w:type="continuationSeparator" w:id="0">
    <w:p w14:paraId="2FA0F109" w14:textId="77777777" w:rsidR="00CB313C" w:rsidRDefault="00CB313C" w:rsidP="00CB3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1E1C" w14:textId="77777777" w:rsidR="00CB313C" w:rsidRDefault="00CB313C" w:rsidP="00CB313C">
      <w:pPr>
        <w:spacing w:after="0" w:line="240" w:lineRule="auto"/>
      </w:pPr>
      <w:r>
        <w:separator/>
      </w:r>
    </w:p>
  </w:footnote>
  <w:footnote w:type="continuationSeparator" w:id="0">
    <w:p w14:paraId="314B756C" w14:textId="77777777" w:rsidR="00CB313C" w:rsidRDefault="00CB313C" w:rsidP="00CB3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563C" w14:textId="7756AC9D" w:rsidR="005870F7" w:rsidRPr="00194387" w:rsidRDefault="005870F7" w:rsidP="005870F7">
    <w:pPr>
      <w:ind w:left="408" w:right="78" w:hanging="360"/>
      <w:jc w:val="both"/>
      <w:rPr>
        <w:rFonts w:ascii="Arial" w:hAnsi="Arial" w:cs="Arial"/>
        <w:b/>
        <w:bCs/>
      </w:rPr>
    </w:pPr>
    <w:r>
      <w:rPr>
        <w:rFonts w:ascii="Arial" w:hAnsi="Arial" w:cs="Arial"/>
        <w:b/>
        <w:bCs/>
      </w:rPr>
      <w:t>Clarification No.</w:t>
    </w:r>
    <w:r w:rsidR="00DC2D0D">
      <w:rPr>
        <w:rFonts w:ascii="Arial" w:hAnsi="Arial" w:cs="Arial"/>
        <w:b/>
        <w:bCs/>
      </w:rPr>
      <w:t>2</w:t>
    </w:r>
    <w:r>
      <w:rPr>
        <w:rFonts w:ascii="Arial" w:hAnsi="Arial" w:cs="Arial"/>
        <w:b/>
        <w:bCs/>
      </w:rPr>
      <w:t xml:space="preserve"> </w:t>
    </w:r>
    <w:r w:rsidRPr="00194387">
      <w:rPr>
        <w:rFonts w:ascii="Arial" w:hAnsi="Arial" w:cs="Arial"/>
        <w:b/>
        <w:bCs/>
      </w:rPr>
      <w:t xml:space="preserve">Loss Reduction work under RDSS in Pulwama </w:t>
    </w:r>
    <w:proofErr w:type="gramStart"/>
    <w:r w:rsidRPr="00194387">
      <w:rPr>
        <w:rFonts w:ascii="Arial" w:hAnsi="Arial" w:cs="Arial"/>
        <w:b/>
        <w:bCs/>
      </w:rPr>
      <w:t>District</w:t>
    </w:r>
    <w:r>
      <w:rPr>
        <w:rFonts w:ascii="Arial" w:hAnsi="Arial" w:cs="Arial"/>
        <w:b/>
        <w:bCs/>
      </w:rPr>
      <w:t xml:space="preserve">  </w:t>
    </w:r>
    <w:r w:rsidRPr="00194387">
      <w:rPr>
        <w:rFonts w:ascii="Arial" w:hAnsi="Arial" w:cs="Arial"/>
        <w:b/>
        <w:bCs/>
      </w:rPr>
      <w:t>CC</w:t>
    </w:r>
    <w:proofErr w:type="gramEnd"/>
    <w:r w:rsidRPr="00194387">
      <w:rPr>
        <w:rFonts w:ascii="Arial" w:hAnsi="Arial" w:cs="Arial"/>
        <w:b/>
        <w:bCs/>
      </w:rPr>
      <w:t>/NT/W-DMS/DOM/A02/23/01288</w:t>
    </w:r>
  </w:p>
  <w:p w14:paraId="2DC7E407" w14:textId="16FB7365" w:rsidR="005870F7" w:rsidRPr="00194387" w:rsidRDefault="005870F7" w:rsidP="005870F7">
    <w:pPr>
      <w:ind w:left="1128" w:right="78" w:firstLine="6"/>
      <w:jc w:val="both"/>
      <w:rPr>
        <w:rFonts w:ascii="Arial" w:hAnsi="Arial" w:cs="Arial"/>
        <w:b/>
        <w:bCs/>
      </w:rPr>
    </w:pPr>
    <w:r w:rsidRPr="00194387">
      <w:rPr>
        <w:rFonts w:ascii="Arial" w:hAnsi="Arial" w:cs="Arial"/>
        <w:b/>
        <w:bCs/>
      </w:rPr>
      <w:t>ii.</w:t>
    </w:r>
    <w:r w:rsidRPr="00194387">
      <w:rPr>
        <w:rFonts w:ascii="Arial" w:hAnsi="Arial" w:cs="Arial"/>
        <w:b/>
        <w:bCs/>
      </w:rPr>
      <w:tab/>
      <w:t>Loss Reduction work under RDSS in Anantnag District</w:t>
    </w:r>
    <w:r>
      <w:rPr>
        <w:rFonts w:ascii="Arial" w:hAnsi="Arial" w:cs="Arial"/>
        <w:b/>
        <w:bCs/>
      </w:rPr>
      <w:t xml:space="preserve"> </w:t>
    </w:r>
    <w:r w:rsidRPr="00194387">
      <w:rPr>
        <w:rFonts w:ascii="Arial" w:hAnsi="Arial" w:cs="Arial"/>
        <w:b/>
        <w:bCs/>
      </w:rPr>
      <w:t>CC/NT/W-DMS/DOM/A02/23/01289</w:t>
    </w:r>
  </w:p>
  <w:p w14:paraId="1D4AB90A" w14:textId="1187B4F6" w:rsidR="005870F7" w:rsidRPr="00FA26C0" w:rsidRDefault="005870F7" w:rsidP="005870F7">
    <w:pPr>
      <w:ind w:left="1128" w:right="78" w:firstLine="6"/>
      <w:jc w:val="both"/>
      <w:rPr>
        <w:rFonts w:ascii="Arial" w:hAnsi="Arial" w:cs="Arial"/>
        <w:b/>
        <w:bCs/>
      </w:rPr>
    </w:pPr>
    <w:r w:rsidRPr="00194387">
      <w:rPr>
        <w:rFonts w:ascii="Arial" w:hAnsi="Arial" w:cs="Arial"/>
        <w:b/>
        <w:bCs/>
      </w:rPr>
      <w:t>iii.</w:t>
    </w:r>
    <w:r w:rsidRPr="00194387">
      <w:rPr>
        <w:rFonts w:ascii="Arial" w:hAnsi="Arial" w:cs="Arial"/>
        <w:b/>
        <w:bCs/>
      </w:rPr>
      <w:tab/>
      <w:t xml:space="preserve">Loss Reduction work under RDSS in Shopian and </w:t>
    </w:r>
    <w:proofErr w:type="spellStart"/>
    <w:r w:rsidRPr="00194387">
      <w:rPr>
        <w:rFonts w:ascii="Arial" w:hAnsi="Arial" w:cs="Arial"/>
        <w:b/>
        <w:bCs/>
      </w:rPr>
      <w:t>Kulgam</w:t>
    </w:r>
    <w:proofErr w:type="spellEnd"/>
    <w:r w:rsidRPr="00194387">
      <w:rPr>
        <w:rFonts w:ascii="Arial" w:hAnsi="Arial" w:cs="Arial"/>
        <w:b/>
        <w:bCs/>
      </w:rPr>
      <w:t xml:space="preserve"> District</w:t>
    </w:r>
    <w:r>
      <w:rPr>
        <w:rFonts w:ascii="Arial" w:hAnsi="Arial" w:cs="Arial"/>
        <w:b/>
        <w:bCs/>
      </w:rPr>
      <w:t xml:space="preserve"> </w:t>
    </w:r>
    <w:r w:rsidRPr="00194387">
      <w:rPr>
        <w:rFonts w:ascii="Arial" w:hAnsi="Arial" w:cs="Arial"/>
        <w:b/>
        <w:bCs/>
      </w:rPr>
      <w:t>CC/NT/W-DMS/DOM/A02/23/01290</w:t>
    </w:r>
  </w:p>
  <w:p w14:paraId="50876DBB" w14:textId="06A3F44C" w:rsidR="00C41F57" w:rsidRPr="005870F7" w:rsidRDefault="00C41F57" w:rsidP="00587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6DD"/>
    <w:multiLevelType w:val="hybridMultilevel"/>
    <w:tmpl w:val="71D2EAC8"/>
    <w:lvl w:ilvl="0" w:tplc="9CE6C666">
      <w:start w:val="1"/>
      <w:numFmt w:val="decimal"/>
      <w:lvlText w:val="%1."/>
      <w:lvlJc w:val="left"/>
      <w:pPr>
        <w:ind w:left="720" w:hanging="360"/>
      </w:pPr>
      <w:rPr>
        <w:rFonts w:ascii="Arial" w:hAnsi="Arial" w:cs="Arial"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2"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6BF0A19"/>
    <w:multiLevelType w:val="hybridMultilevel"/>
    <w:tmpl w:val="12022F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7446B0"/>
    <w:multiLevelType w:val="hybridMultilevel"/>
    <w:tmpl w:val="D662203C"/>
    <w:lvl w:ilvl="0" w:tplc="ED50AFF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3821B1"/>
    <w:multiLevelType w:val="hybridMultilevel"/>
    <w:tmpl w:val="12022F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65FDF"/>
    <w:multiLevelType w:val="hybridMultilevel"/>
    <w:tmpl w:val="12022F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11"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3"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815D85"/>
    <w:multiLevelType w:val="hybridMultilevel"/>
    <w:tmpl w:val="12022F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136486709">
    <w:abstractNumId w:val="11"/>
  </w:num>
  <w:num w:numId="2" w16cid:durableId="876356536">
    <w:abstractNumId w:val="8"/>
  </w:num>
  <w:num w:numId="3" w16cid:durableId="1530143935">
    <w:abstractNumId w:val="0"/>
  </w:num>
  <w:num w:numId="4" w16cid:durableId="718556038">
    <w:abstractNumId w:val="13"/>
  </w:num>
  <w:num w:numId="5" w16cid:durableId="40635109">
    <w:abstractNumId w:val="1"/>
  </w:num>
  <w:num w:numId="6" w16cid:durableId="1019625502">
    <w:abstractNumId w:val="12"/>
  </w:num>
  <w:num w:numId="7" w16cid:durableId="853569159">
    <w:abstractNumId w:val="17"/>
  </w:num>
  <w:num w:numId="8" w16cid:durableId="482354351">
    <w:abstractNumId w:val="2"/>
  </w:num>
  <w:num w:numId="9" w16cid:durableId="1585601240">
    <w:abstractNumId w:val="10"/>
  </w:num>
  <w:num w:numId="10" w16cid:durableId="1866871085">
    <w:abstractNumId w:val="5"/>
  </w:num>
  <w:num w:numId="11" w16cid:durableId="1052466080">
    <w:abstractNumId w:val="14"/>
  </w:num>
  <w:num w:numId="12" w16cid:durableId="175854197">
    <w:abstractNumId w:val="16"/>
  </w:num>
  <w:num w:numId="13" w16cid:durableId="1973711017">
    <w:abstractNumId w:val="3"/>
  </w:num>
  <w:num w:numId="14" w16cid:durableId="1744402702">
    <w:abstractNumId w:val="4"/>
  </w:num>
  <w:num w:numId="15" w16cid:durableId="139619073">
    <w:abstractNumId w:val="15"/>
  </w:num>
  <w:num w:numId="16" w16cid:durableId="1998915338">
    <w:abstractNumId w:val="7"/>
  </w:num>
  <w:num w:numId="17" w16cid:durableId="1283340258">
    <w:abstractNumId w:val="9"/>
  </w:num>
  <w:num w:numId="18" w16cid:durableId="6843993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EDA"/>
    <w:rsid w:val="0009138E"/>
    <w:rsid w:val="000B7E87"/>
    <w:rsid w:val="000D0969"/>
    <w:rsid w:val="000E323B"/>
    <w:rsid w:val="000F17BE"/>
    <w:rsid w:val="00106923"/>
    <w:rsid w:val="00111C81"/>
    <w:rsid w:val="00116293"/>
    <w:rsid w:val="00140D33"/>
    <w:rsid w:val="00170E8F"/>
    <w:rsid w:val="00173E5A"/>
    <w:rsid w:val="00174CDF"/>
    <w:rsid w:val="00192E9B"/>
    <w:rsid w:val="001A0A8D"/>
    <w:rsid w:val="001D6311"/>
    <w:rsid w:val="0022011A"/>
    <w:rsid w:val="0023407E"/>
    <w:rsid w:val="002512C4"/>
    <w:rsid w:val="00276191"/>
    <w:rsid w:val="002931D5"/>
    <w:rsid w:val="0029379F"/>
    <w:rsid w:val="002A255E"/>
    <w:rsid w:val="002B02A8"/>
    <w:rsid w:val="002B2AD8"/>
    <w:rsid w:val="002B42B3"/>
    <w:rsid w:val="002C45AD"/>
    <w:rsid w:val="002F40F5"/>
    <w:rsid w:val="00317B6E"/>
    <w:rsid w:val="003206AD"/>
    <w:rsid w:val="003627A6"/>
    <w:rsid w:val="003C592B"/>
    <w:rsid w:val="0040139A"/>
    <w:rsid w:val="00471668"/>
    <w:rsid w:val="004800F3"/>
    <w:rsid w:val="004B34BD"/>
    <w:rsid w:val="00500CF6"/>
    <w:rsid w:val="00542156"/>
    <w:rsid w:val="00545DE2"/>
    <w:rsid w:val="00560634"/>
    <w:rsid w:val="00562254"/>
    <w:rsid w:val="00583F07"/>
    <w:rsid w:val="005870F7"/>
    <w:rsid w:val="005C4AB8"/>
    <w:rsid w:val="005E22D1"/>
    <w:rsid w:val="00626F43"/>
    <w:rsid w:val="006706CA"/>
    <w:rsid w:val="00682BEC"/>
    <w:rsid w:val="00683768"/>
    <w:rsid w:val="006A7EAD"/>
    <w:rsid w:val="006D3CF6"/>
    <w:rsid w:val="006E4C14"/>
    <w:rsid w:val="007043FB"/>
    <w:rsid w:val="00766B62"/>
    <w:rsid w:val="00797060"/>
    <w:rsid w:val="007C31B3"/>
    <w:rsid w:val="007D1EAE"/>
    <w:rsid w:val="007D78B6"/>
    <w:rsid w:val="00804094"/>
    <w:rsid w:val="0081411A"/>
    <w:rsid w:val="008323F9"/>
    <w:rsid w:val="00836699"/>
    <w:rsid w:val="00851239"/>
    <w:rsid w:val="008716A8"/>
    <w:rsid w:val="00876BDC"/>
    <w:rsid w:val="008B71E6"/>
    <w:rsid w:val="008C652D"/>
    <w:rsid w:val="008E1A60"/>
    <w:rsid w:val="008E1CAE"/>
    <w:rsid w:val="008F2448"/>
    <w:rsid w:val="00920934"/>
    <w:rsid w:val="00927A02"/>
    <w:rsid w:val="00943AE7"/>
    <w:rsid w:val="0095245B"/>
    <w:rsid w:val="00975E83"/>
    <w:rsid w:val="00976605"/>
    <w:rsid w:val="009C4CAD"/>
    <w:rsid w:val="00A34ACA"/>
    <w:rsid w:val="00A41AA6"/>
    <w:rsid w:val="00A73A8F"/>
    <w:rsid w:val="00A8554C"/>
    <w:rsid w:val="00A90A12"/>
    <w:rsid w:val="00A951CF"/>
    <w:rsid w:val="00AB7510"/>
    <w:rsid w:val="00B44192"/>
    <w:rsid w:val="00BA17B4"/>
    <w:rsid w:val="00BD1805"/>
    <w:rsid w:val="00BF04F4"/>
    <w:rsid w:val="00C02747"/>
    <w:rsid w:val="00C16933"/>
    <w:rsid w:val="00C2053F"/>
    <w:rsid w:val="00C24079"/>
    <w:rsid w:val="00C41F57"/>
    <w:rsid w:val="00C4389D"/>
    <w:rsid w:val="00C80308"/>
    <w:rsid w:val="00C9314A"/>
    <w:rsid w:val="00C94ED2"/>
    <w:rsid w:val="00CB313C"/>
    <w:rsid w:val="00CD6456"/>
    <w:rsid w:val="00CD7121"/>
    <w:rsid w:val="00D06B3E"/>
    <w:rsid w:val="00D867E6"/>
    <w:rsid w:val="00DA1DBE"/>
    <w:rsid w:val="00DB0B59"/>
    <w:rsid w:val="00DB6E66"/>
    <w:rsid w:val="00DC2D0D"/>
    <w:rsid w:val="00E033D7"/>
    <w:rsid w:val="00E1734B"/>
    <w:rsid w:val="00E25647"/>
    <w:rsid w:val="00E9514F"/>
    <w:rsid w:val="00F40FE8"/>
    <w:rsid w:val="00F474AC"/>
    <w:rsid w:val="00F81F83"/>
    <w:rsid w:val="00F94069"/>
    <w:rsid w:val="00FB5930"/>
    <w:rsid w:val="00FD2737"/>
    <w:rsid w:val="00FE383A"/>
    <w:rsid w:val="00FF6CE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9617E01"/>
  <w15:chartTrackingRefBased/>
  <w15:docId w15:val="{448050C2-D9F4-4119-B3D9-C18AEA299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ind w:left="0" w:firstLine="0"/>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75959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10</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Himanshu Mittal {हिमांशु मित्तल}</cp:lastModifiedBy>
  <cp:revision>8</cp:revision>
  <dcterms:created xsi:type="dcterms:W3CDTF">2023-04-26T07:23:00Z</dcterms:created>
  <dcterms:modified xsi:type="dcterms:W3CDTF">2023-05-16T07:36:00Z</dcterms:modified>
</cp:coreProperties>
</file>